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A1" w:rsidRPr="002631C3" w:rsidRDefault="00D113A1" w:rsidP="00D113A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1C3">
        <w:rPr>
          <w:rFonts w:ascii="Times New Roman" w:hAnsi="Times New Roman" w:cs="Times New Roman"/>
          <w:b/>
          <w:sz w:val="28"/>
          <w:szCs w:val="28"/>
        </w:rPr>
        <w:t xml:space="preserve">Аннотация по родной (русской) литературе 10-11 </w:t>
      </w:r>
      <w:proofErr w:type="spellStart"/>
      <w:r w:rsidRPr="002631C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2631C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679"/>
        <w:gridCol w:w="6892"/>
      </w:tblGrid>
      <w:tr w:rsidR="00D113A1" w:rsidTr="002358B9">
        <w:tc>
          <w:tcPr>
            <w:tcW w:w="4785" w:type="dxa"/>
          </w:tcPr>
          <w:p w:rsidR="00D113A1" w:rsidRDefault="00D113A1" w:rsidP="002358B9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86" w:type="dxa"/>
          </w:tcPr>
          <w:p w:rsidR="00D113A1" w:rsidRDefault="00DC435D" w:rsidP="00DC435D">
            <w:pPr>
              <w:jc w:val="center"/>
              <w:rPr>
                <w:b/>
                <w:sz w:val="32"/>
                <w:szCs w:val="32"/>
              </w:rPr>
            </w:pPr>
            <w:r w:rsidRPr="00175B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Рабочая программа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(русской) литературе</w:t>
            </w:r>
            <w:r w:rsidRPr="00175B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  <w:r w:rsidRPr="00175B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D113A1" w:rsidTr="002358B9">
        <w:tc>
          <w:tcPr>
            <w:tcW w:w="4785" w:type="dxa"/>
          </w:tcPr>
          <w:p w:rsidR="00D113A1" w:rsidRDefault="00D113A1" w:rsidP="002358B9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4786" w:type="dxa"/>
          </w:tcPr>
          <w:p w:rsidR="00D113A1" w:rsidRDefault="00B573FF" w:rsidP="002358B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ШМО учителей   русского языка и литературы</w:t>
            </w:r>
          </w:p>
        </w:tc>
      </w:tr>
      <w:tr w:rsidR="00D113A1" w:rsidTr="002358B9">
        <w:tc>
          <w:tcPr>
            <w:tcW w:w="4785" w:type="dxa"/>
          </w:tcPr>
          <w:p w:rsidR="00D113A1" w:rsidRDefault="00D113A1" w:rsidP="002358B9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786" w:type="dxa"/>
          </w:tcPr>
          <w:p w:rsidR="00D113A1" w:rsidRDefault="00B573FF" w:rsidP="00B573FF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C435D" w:rsidRPr="00E34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общее образование, 10-11 классы</w:t>
            </w:r>
          </w:p>
        </w:tc>
      </w:tr>
      <w:tr w:rsidR="00D113A1" w:rsidTr="002358B9">
        <w:tc>
          <w:tcPr>
            <w:tcW w:w="4785" w:type="dxa"/>
          </w:tcPr>
          <w:p w:rsidR="00D113A1" w:rsidRDefault="00D113A1" w:rsidP="002358B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Учебники</w:t>
            </w:r>
          </w:p>
          <w:p w:rsidR="00D113A1" w:rsidRDefault="00D113A1" w:rsidP="002358B9">
            <w:pPr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D113A1" w:rsidRDefault="00D113A1" w:rsidP="002358B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113A1" w:rsidTr="002358B9">
        <w:tc>
          <w:tcPr>
            <w:tcW w:w="4785" w:type="dxa"/>
          </w:tcPr>
          <w:p w:rsidR="00D113A1" w:rsidRDefault="00D113A1" w:rsidP="002358B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D113A1" w:rsidRDefault="00D113A1" w:rsidP="002358B9">
            <w:pPr>
              <w:tabs>
                <w:tab w:val="left" w:pos="870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B573FF" w:rsidRDefault="00B573FF" w:rsidP="00B573FF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 Российской Федерации от 29.12.2012 №273-ФЗ «Об образовании в Российской Федерации»;</w:t>
            </w:r>
          </w:p>
          <w:p w:rsidR="00B573FF" w:rsidRDefault="00B573FF" w:rsidP="00B573FF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государственный образовательный стандарт основного общего образования, утв. приказом </w:t>
            </w:r>
            <w:proofErr w:type="spellStart"/>
            <w:r>
              <w:rPr>
                <w:rFonts w:ascii="Times New Roman" w:hAnsi="Times New Roman"/>
              </w:rPr>
              <w:t>Минобрнауки</w:t>
            </w:r>
            <w:proofErr w:type="spellEnd"/>
            <w:r>
              <w:rPr>
                <w:rFonts w:ascii="Times New Roman" w:hAnsi="Times New Roman"/>
              </w:rPr>
              <w:t xml:space="preserve"> России от 17.12.2010 № 1897 (п.18.2.2) (с изменениями);</w:t>
            </w:r>
          </w:p>
          <w:p w:rsidR="00B573FF" w:rsidRDefault="00B573FF" w:rsidP="00B573FF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 Российской Федерации от ь02.07.2013г.№185-ФЗ «О языках народов Российской Федерации».</w:t>
            </w:r>
          </w:p>
          <w:p w:rsidR="00B573FF" w:rsidRDefault="00B573FF" w:rsidP="00B573FF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 Республики Татарстан от 02.07.1992г. №1560-X</w:t>
            </w:r>
            <w:r w:rsidRPr="002065D0">
              <w:rPr>
                <w:rFonts w:ascii="Times New Roman" w:hAnsi="Times New Roman"/>
              </w:rPr>
              <w:t>11</w:t>
            </w:r>
          </w:p>
          <w:p w:rsidR="00B573FF" w:rsidRDefault="00B573FF" w:rsidP="00B573FF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 МБОУ «Школа №127»;</w:t>
            </w:r>
          </w:p>
          <w:p w:rsidR="00B573FF" w:rsidRDefault="00B573FF" w:rsidP="00B573FF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Положение о рабочей программе;</w:t>
            </w:r>
          </w:p>
          <w:p w:rsidR="00B573FF" w:rsidRDefault="00B573FF" w:rsidP="00B573FF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план МБОУ «Школа №127»</w:t>
            </w:r>
          </w:p>
          <w:p w:rsidR="00B573FF" w:rsidRDefault="00B573FF" w:rsidP="00B573FF">
            <w:pPr>
              <w:pStyle w:val="Default"/>
              <w:numPr>
                <w:ilvl w:val="0"/>
                <w:numId w:val="1"/>
              </w:numPr>
              <w:spacing w:line="240" w:lineRule="atLeast"/>
            </w:pPr>
            <w:r>
              <w:t>Примерной образовательной программы основного общего образования в ред. 04.02.2020</w:t>
            </w:r>
          </w:p>
          <w:p w:rsidR="00D113A1" w:rsidRDefault="00D113A1" w:rsidP="002358B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113A1" w:rsidTr="002358B9">
        <w:tc>
          <w:tcPr>
            <w:tcW w:w="4785" w:type="dxa"/>
          </w:tcPr>
          <w:p w:rsidR="00D113A1" w:rsidRDefault="00D113A1" w:rsidP="002358B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D113A1" w:rsidRDefault="00D113A1" w:rsidP="002358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AB5847" w:rsidRPr="00502A70" w:rsidRDefault="00AB5847" w:rsidP="00AB5847">
            <w:pPr>
              <w:pStyle w:val="Heading2"/>
              <w:spacing w:before="12" w:line="309" w:lineRule="exact"/>
              <w:ind w:left="0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Целями изучения курса «Родная (русская) литература» являются:</w:t>
            </w:r>
          </w:p>
          <w:p w:rsidR="00AB5847" w:rsidRPr="00502A70" w:rsidRDefault="00AB5847" w:rsidP="00AB584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6" w:hanging="360"/>
              <w:contextualSpacing w:val="0"/>
              <w:jc w:val="both"/>
            </w:pPr>
            <w:r w:rsidRPr="00502A70">
              <w:t>воспитание ценностного отношен</w:t>
            </w:r>
            <w:r>
              <w:t>ия к родной литературе как хра</w:t>
            </w:r>
            <w:r w:rsidRPr="00502A70">
              <w:t>нителю  культуры, включение в культурно-языковое поле своего народа;</w:t>
            </w:r>
          </w:p>
          <w:p w:rsidR="00AB5847" w:rsidRPr="00502A70" w:rsidRDefault="00AB5847" w:rsidP="00AB584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spacing w:line="321" w:lineRule="exact"/>
              <w:ind w:hanging="360"/>
              <w:contextualSpacing w:val="0"/>
            </w:pPr>
            <w:r w:rsidRPr="00502A70">
              <w:t>приобщение к литературному наследию своего</w:t>
            </w:r>
            <w:r w:rsidRPr="00502A70">
              <w:rPr>
                <w:spacing w:val="-2"/>
              </w:rPr>
              <w:t xml:space="preserve"> </w:t>
            </w:r>
            <w:r w:rsidRPr="00502A70">
              <w:t>народа;</w:t>
            </w:r>
          </w:p>
          <w:p w:rsidR="00AB5847" w:rsidRPr="00502A70" w:rsidRDefault="00AB5847" w:rsidP="00AB584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4" w:hanging="360"/>
              <w:contextualSpacing w:val="0"/>
              <w:jc w:val="both"/>
            </w:pPr>
            <w:r w:rsidRPr="00502A70">
      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</w:t>
            </w:r>
            <w:r w:rsidRPr="00502A70">
              <w:rPr>
                <w:spacing w:val="3"/>
              </w:rPr>
              <w:t xml:space="preserve"> </w:t>
            </w:r>
            <w:r w:rsidRPr="00502A70">
              <w:t>народа;</w:t>
            </w:r>
          </w:p>
          <w:p w:rsidR="00AB5847" w:rsidRPr="00502A70" w:rsidRDefault="00AB5847" w:rsidP="00AB584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7" w:hanging="360"/>
              <w:contextualSpacing w:val="0"/>
              <w:jc w:val="both"/>
            </w:pPr>
            <w:r w:rsidRPr="00502A70">
              <w:t xml:space="preserve">обогащение активного и потенциального словарного запаса, </w:t>
            </w:r>
            <w:proofErr w:type="spellStart"/>
            <w:r w:rsidRPr="00502A70">
              <w:rPr>
                <w:spacing w:val="2"/>
              </w:rPr>
              <w:t>разв</w:t>
            </w:r>
            <w:proofErr w:type="gramStart"/>
            <w:r w:rsidRPr="00502A70">
              <w:rPr>
                <w:spacing w:val="2"/>
              </w:rPr>
              <w:t>и</w:t>
            </w:r>
            <w:proofErr w:type="spellEnd"/>
            <w:r w:rsidRPr="00502A70">
              <w:rPr>
                <w:spacing w:val="2"/>
              </w:rPr>
              <w:t>-</w:t>
            </w:r>
            <w:proofErr w:type="gramEnd"/>
            <w:r w:rsidRPr="00502A70">
              <w:rPr>
                <w:spacing w:val="2"/>
              </w:rPr>
              <w:t xml:space="preserve"> </w:t>
            </w:r>
            <w:proofErr w:type="spellStart"/>
            <w:r w:rsidRPr="00502A70">
              <w:t>тие</w:t>
            </w:r>
            <w:proofErr w:type="spellEnd"/>
            <w:r w:rsidRPr="00502A70">
              <w:t xml:space="preserve"> у обучающихся культуры владения родным языком во всей полноте его функциональных возможностей в соответствии с </w:t>
            </w:r>
            <w:r w:rsidR="00B875F1">
              <w:rPr>
                <w:spacing w:val="3"/>
              </w:rPr>
              <w:t>нор</w:t>
            </w:r>
            <w:r w:rsidRPr="00502A70">
              <w:t>мами устной и письменной</w:t>
            </w:r>
            <w:r w:rsidRPr="00502A70">
              <w:rPr>
                <w:spacing w:val="2"/>
              </w:rPr>
              <w:t xml:space="preserve"> </w:t>
            </w:r>
            <w:r w:rsidRPr="00502A70">
              <w:t>речи;</w:t>
            </w:r>
          </w:p>
          <w:p w:rsidR="00AB5847" w:rsidRPr="00502A70" w:rsidRDefault="00AB5847" w:rsidP="00AB584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spacing w:before="1"/>
              <w:ind w:right="111" w:hanging="360"/>
              <w:contextualSpacing w:val="0"/>
              <w:jc w:val="both"/>
            </w:pPr>
            <w:r w:rsidRPr="00502A70">
              <w:t>получение знаний о родном языке как системе и как развивающемся явлении, о его уровнях и</w:t>
            </w:r>
            <w:r w:rsidRPr="00502A70">
              <w:rPr>
                <w:spacing w:val="2"/>
              </w:rPr>
              <w:t xml:space="preserve"> </w:t>
            </w:r>
            <w:r w:rsidRPr="00502A70">
              <w:t>единицах,</w:t>
            </w:r>
          </w:p>
          <w:p w:rsidR="00AB5847" w:rsidRDefault="00AB5847" w:rsidP="00AB584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4" w:hanging="360"/>
              <w:contextualSpacing w:val="0"/>
              <w:jc w:val="both"/>
            </w:pPr>
            <w:r w:rsidRPr="00502A70">
              <w:t xml:space="preserve">о закономерностях его функционирования, освоение базовых </w:t>
            </w:r>
            <w:r w:rsidRPr="00502A70">
              <w:rPr>
                <w:spacing w:val="3"/>
              </w:rPr>
              <w:t>поня</w:t>
            </w:r>
            <w:r w:rsidRPr="00502A70">
              <w:t xml:space="preserve">тий лингвистики, формирование аналитических умений в отношении языковых единиц и </w:t>
            </w:r>
            <w:r>
              <w:t xml:space="preserve">текстов </w:t>
            </w:r>
          </w:p>
          <w:p w:rsidR="00AB5847" w:rsidRDefault="00AB5847" w:rsidP="00AB5847">
            <w:pPr>
              <w:pStyle w:val="a5"/>
              <w:tabs>
                <w:tab w:val="left" w:pos="1247"/>
              </w:tabs>
              <w:ind w:left="1246" w:right="114"/>
            </w:pPr>
          </w:p>
          <w:p w:rsidR="00AB5847" w:rsidRPr="00931C17" w:rsidRDefault="00AB5847" w:rsidP="00AB5847">
            <w:pPr>
              <w:tabs>
                <w:tab w:val="left" w:pos="1247"/>
              </w:tabs>
              <w:ind w:right="114"/>
              <w:rPr>
                <w:sz w:val="24"/>
                <w:szCs w:val="24"/>
              </w:rPr>
            </w:pPr>
            <w:r w:rsidRPr="00931C17">
              <w:rPr>
                <w:sz w:val="24"/>
                <w:szCs w:val="24"/>
              </w:rPr>
              <w:t>разных функционально-смысловых типов и</w:t>
            </w:r>
            <w:r w:rsidRPr="00931C17">
              <w:rPr>
                <w:spacing w:val="-2"/>
                <w:sz w:val="24"/>
                <w:szCs w:val="24"/>
              </w:rPr>
              <w:t xml:space="preserve"> </w:t>
            </w:r>
            <w:r w:rsidRPr="00931C17">
              <w:rPr>
                <w:sz w:val="24"/>
                <w:szCs w:val="24"/>
              </w:rPr>
              <w:t>жанров.</w:t>
            </w:r>
          </w:p>
          <w:p w:rsidR="00AB5847" w:rsidRPr="00502A70" w:rsidRDefault="00AB5847" w:rsidP="00AB5847">
            <w:pPr>
              <w:pStyle w:val="a6"/>
              <w:ind w:left="-284" w:right="108" w:firstLine="1107"/>
              <w:rPr>
                <w:sz w:val="24"/>
                <w:szCs w:val="24"/>
              </w:rPr>
            </w:pPr>
            <w:proofErr w:type="gramStart"/>
            <w:r w:rsidRPr="00502A70">
              <w:rPr>
                <w:sz w:val="24"/>
                <w:szCs w:val="24"/>
              </w:rPr>
              <w:t xml:space="preserve">Стратегическая цель изучения </w:t>
            </w:r>
            <w:r>
              <w:rPr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литерату</w:t>
            </w:r>
            <w:r>
              <w:rPr>
                <w:sz w:val="24"/>
                <w:szCs w:val="24"/>
              </w:rPr>
              <w:t>ры на этапе основного общего об</w:t>
            </w:r>
            <w:r w:rsidRPr="00502A70">
              <w:rPr>
                <w:sz w:val="24"/>
                <w:szCs w:val="24"/>
              </w:rPr>
              <w:t>разования — формирование потребности в ка</w:t>
            </w:r>
            <w:r>
              <w:rPr>
                <w:sz w:val="24"/>
                <w:szCs w:val="24"/>
              </w:rPr>
              <w:t>чественном чтении, культуры чи</w:t>
            </w:r>
            <w:r w:rsidRPr="00502A70">
              <w:rPr>
                <w:sz w:val="24"/>
                <w:szCs w:val="24"/>
              </w:rPr>
              <w:t>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форме.</w:t>
            </w:r>
            <w:proofErr w:type="gramEnd"/>
            <w:r w:rsidRPr="00502A70">
              <w:rPr>
                <w:sz w:val="24"/>
                <w:szCs w:val="24"/>
              </w:rPr>
              <w:t xml:space="preserve"> В опыте чтения, осмысления,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потребность в осмыслении пр</w:t>
            </w:r>
            <w:proofErr w:type="gramStart"/>
            <w:r w:rsidRPr="00502A70">
              <w:rPr>
                <w:sz w:val="24"/>
                <w:szCs w:val="24"/>
              </w:rPr>
              <w:t>о-</w:t>
            </w:r>
            <w:proofErr w:type="gramEnd"/>
            <w:r w:rsidRPr="00502A70">
              <w:rPr>
                <w:sz w:val="24"/>
                <w:szCs w:val="24"/>
              </w:rPr>
              <w:t xml:space="preserve"> читанного, формируется художественный вкус.</w:t>
            </w:r>
          </w:p>
          <w:p w:rsidR="00AB5847" w:rsidRPr="00502A70" w:rsidRDefault="00AB5847" w:rsidP="00AB5847">
            <w:pPr>
              <w:pStyle w:val="a6"/>
              <w:spacing w:line="232" w:lineRule="auto"/>
              <w:ind w:right="108" w:firstLine="710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Изучение литературы в основной школ</w:t>
            </w:r>
            <w:r w:rsidR="00B875F1">
              <w:rPr>
                <w:sz w:val="24"/>
                <w:szCs w:val="24"/>
              </w:rPr>
              <w:t>е (5–9 классы) закладывает необ</w:t>
            </w:r>
            <w:r w:rsidRPr="00502A70">
              <w:rPr>
                <w:sz w:val="24"/>
                <w:szCs w:val="24"/>
              </w:rPr>
              <w:t>ходимый фундамент для достижения перечисленных целей.</w:t>
            </w:r>
          </w:p>
          <w:p w:rsidR="00D113A1" w:rsidRDefault="00AB5847" w:rsidP="00AB5847">
            <w:pPr>
              <w:jc w:val="center"/>
              <w:rPr>
                <w:b/>
                <w:sz w:val="32"/>
                <w:szCs w:val="32"/>
              </w:rPr>
            </w:pPr>
            <w:r w:rsidRPr="00502A70">
              <w:rPr>
                <w:sz w:val="24"/>
                <w:szCs w:val="24"/>
              </w:rPr>
              <w:t xml:space="preserve">Объект изучения в учебном процессе — литературное произведение в его жанрово-родовой и историко-культурной специфике. Постижение произведения происходит в процессе системной деятельности школьников, как организуемой </w:t>
            </w:r>
            <w:r w:rsidRPr="00502A70">
              <w:rPr>
                <w:spacing w:val="-4"/>
                <w:sz w:val="24"/>
                <w:szCs w:val="24"/>
              </w:rPr>
              <w:t xml:space="preserve">педагогом, </w:t>
            </w:r>
            <w:r w:rsidRPr="00502A70">
              <w:rPr>
                <w:spacing w:val="-3"/>
                <w:sz w:val="24"/>
                <w:szCs w:val="24"/>
              </w:rPr>
              <w:t xml:space="preserve">так </w:t>
            </w:r>
            <w:r w:rsidRPr="00502A70">
              <w:rPr>
                <w:sz w:val="24"/>
                <w:szCs w:val="24"/>
              </w:rPr>
              <w:t xml:space="preserve">и </w:t>
            </w:r>
            <w:r w:rsidRPr="00502A70">
              <w:rPr>
                <w:spacing w:val="-4"/>
                <w:sz w:val="24"/>
                <w:szCs w:val="24"/>
              </w:rPr>
              <w:t xml:space="preserve">самостоятельной, направленной </w:t>
            </w:r>
            <w:r w:rsidRPr="00502A70">
              <w:rPr>
                <w:spacing w:val="-3"/>
                <w:sz w:val="24"/>
                <w:szCs w:val="24"/>
              </w:rPr>
              <w:t xml:space="preserve">на </w:t>
            </w:r>
            <w:r w:rsidRPr="00502A70">
              <w:rPr>
                <w:spacing w:val="-4"/>
                <w:sz w:val="24"/>
                <w:szCs w:val="24"/>
              </w:rPr>
              <w:t xml:space="preserve">освоение навыков культуры чтения </w:t>
            </w:r>
            <w:r w:rsidRPr="00502A70">
              <w:rPr>
                <w:spacing w:val="-3"/>
                <w:sz w:val="24"/>
                <w:szCs w:val="24"/>
              </w:rPr>
              <w:t xml:space="preserve">(вслух, </w:t>
            </w:r>
            <w:r w:rsidRPr="00502A70">
              <w:rPr>
                <w:sz w:val="24"/>
                <w:szCs w:val="24"/>
              </w:rPr>
              <w:t xml:space="preserve">про </w:t>
            </w:r>
            <w:r w:rsidRPr="00502A70">
              <w:rPr>
                <w:spacing w:val="-3"/>
                <w:sz w:val="24"/>
                <w:szCs w:val="24"/>
              </w:rPr>
              <w:t xml:space="preserve">себя, по </w:t>
            </w:r>
            <w:r w:rsidRPr="00502A70">
              <w:rPr>
                <w:spacing w:val="-4"/>
                <w:sz w:val="24"/>
                <w:szCs w:val="24"/>
              </w:rPr>
              <w:t xml:space="preserve">ролям; </w:t>
            </w:r>
            <w:r w:rsidRPr="00502A70">
              <w:rPr>
                <w:spacing w:val="-3"/>
                <w:sz w:val="24"/>
                <w:szCs w:val="24"/>
              </w:rPr>
              <w:t xml:space="preserve">чтения </w:t>
            </w:r>
            <w:r w:rsidRPr="00502A70">
              <w:rPr>
                <w:spacing w:val="-4"/>
                <w:sz w:val="24"/>
                <w:szCs w:val="24"/>
              </w:rPr>
              <w:t xml:space="preserve">аналитического, выборочного, </w:t>
            </w:r>
            <w:r w:rsidRPr="00502A70">
              <w:rPr>
                <w:spacing w:val="-3"/>
                <w:sz w:val="24"/>
                <w:szCs w:val="24"/>
              </w:rPr>
              <w:t>коммен</w:t>
            </w:r>
            <w:r w:rsidRPr="00502A70">
              <w:rPr>
                <w:spacing w:val="-4"/>
                <w:sz w:val="24"/>
                <w:szCs w:val="24"/>
              </w:rPr>
              <w:t xml:space="preserve">тированного, сопоставительного </w:t>
            </w:r>
            <w:r w:rsidRPr="00502A70">
              <w:rPr>
                <w:sz w:val="24"/>
                <w:szCs w:val="24"/>
              </w:rPr>
              <w:t xml:space="preserve">и </w:t>
            </w:r>
            <w:r w:rsidRPr="00502A70">
              <w:rPr>
                <w:spacing w:val="-5"/>
                <w:sz w:val="24"/>
                <w:szCs w:val="24"/>
              </w:rPr>
              <w:t xml:space="preserve">др.) </w:t>
            </w:r>
            <w:r w:rsidRPr="00502A70">
              <w:rPr>
                <w:sz w:val="24"/>
                <w:szCs w:val="24"/>
              </w:rPr>
              <w:t xml:space="preserve">и </w:t>
            </w:r>
            <w:r w:rsidRPr="00502A70">
              <w:rPr>
                <w:spacing w:val="-4"/>
                <w:sz w:val="24"/>
                <w:szCs w:val="24"/>
              </w:rPr>
              <w:t xml:space="preserve">базовых </w:t>
            </w:r>
            <w:r w:rsidRPr="00502A70">
              <w:rPr>
                <w:spacing w:val="-3"/>
                <w:sz w:val="24"/>
                <w:szCs w:val="24"/>
              </w:rPr>
              <w:t xml:space="preserve">навыков </w:t>
            </w:r>
            <w:r w:rsidRPr="00502A70">
              <w:rPr>
                <w:spacing w:val="-4"/>
                <w:sz w:val="24"/>
                <w:szCs w:val="24"/>
              </w:rPr>
              <w:t xml:space="preserve">творческого </w:t>
            </w:r>
            <w:r w:rsidRPr="00502A70">
              <w:rPr>
                <w:sz w:val="24"/>
                <w:szCs w:val="24"/>
              </w:rPr>
              <w:t xml:space="preserve">и </w:t>
            </w:r>
            <w:r w:rsidRPr="00502A70">
              <w:rPr>
                <w:spacing w:val="-3"/>
                <w:sz w:val="24"/>
                <w:szCs w:val="24"/>
              </w:rPr>
              <w:t>академи</w:t>
            </w:r>
            <w:r w:rsidRPr="00502A70">
              <w:rPr>
                <w:spacing w:val="-4"/>
                <w:sz w:val="24"/>
                <w:szCs w:val="24"/>
              </w:rPr>
              <w:t xml:space="preserve">ческого  письма, последовательно формирующихся </w:t>
            </w:r>
            <w:r w:rsidRPr="00502A70">
              <w:rPr>
                <w:spacing w:val="-3"/>
                <w:sz w:val="24"/>
                <w:szCs w:val="24"/>
              </w:rPr>
              <w:t xml:space="preserve">на </w:t>
            </w:r>
            <w:r w:rsidRPr="00502A70">
              <w:rPr>
                <w:spacing w:val="-4"/>
                <w:sz w:val="24"/>
                <w:szCs w:val="24"/>
              </w:rPr>
              <w:t xml:space="preserve">уроках </w:t>
            </w:r>
            <w:r w:rsidRPr="00502A70">
              <w:rPr>
                <w:spacing w:val="-3"/>
                <w:sz w:val="24"/>
                <w:szCs w:val="24"/>
              </w:rPr>
              <w:t>литературы</w:t>
            </w:r>
            <w:r>
              <w:rPr>
                <w:spacing w:val="-3"/>
                <w:sz w:val="24"/>
                <w:szCs w:val="24"/>
              </w:rPr>
              <w:t>.</w:t>
            </w:r>
          </w:p>
        </w:tc>
      </w:tr>
      <w:tr w:rsidR="00D113A1" w:rsidTr="002358B9">
        <w:tc>
          <w:tcPr>
            <w:tcW w:w="4785" w:type="dxa"/>
          </w:tcPr>
          <w:p w:rsidR="00D113A1" w:rsidRDefault="00D113A1" w:rsidP="002358B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Основные задачи</w:t>
            </w:r>
          </w:p>
          <w:p w:rsidR="00D113A1" w:rsidRDefault="00D113A1" w:rsidP="002358B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AB5847" w:rsidRPr="00502A70" w:rsidRDefault="00AB5847" w:rsidP="00AB5847">
            <w:pPr>
              <w:pStyle w:val="Heading2"/>
              <w:spacing w:before="16" w:line="232" w:lineRule="auto"/>
              <w:ind w:left="113" w:right="124" w:firstLine="710"/>
              <w:jc w:val="both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Изучение литературы в школе решает следующие образовательные задачи:</w:t>
            </w:r>
          </w:p>
          <w:p w:rsidR="00AB5847" w:rsidRPr="00502A70" w:rsidRDefault="00AB5847" w:rsidP="00AB5847">
            <w:pPr>
              <w:tabs>
                <w:tab w:val="left" w:pos="1247"/>
              </w:tabs>
              <w:ind w:right="110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-осознание коммуникативно-эстетических возможностей языка на основе изучения выдающихся произведений русской литературы, </w:t>
            </w:r>
            <w:r w:rsidRPr="00502A70">
              <w:rPr>
                <w:spacing w:val="3"/>
                <w:sz w:val="24"/>
                <w:szCs w:val="24"/>
              </w:rPr>
              <w:t>лите</w:t>
            </w:r>
            <w:r w:rsidRPr="00502A70">
              <w:rPr>
                <w:sz w:val="24"/>
                <w:szCs w:val="24"/>
              </w:rPr>
              <w:t>ратуры своего народа, мировой</w:t>
            </w:r>
            <w:r w:rsidRPr="00502A70">
              <w:rPr>
                <w:spacing w:val="-4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литературы;</w:t>
            </w:r>
          </w:p>
          <w:p w:rsidR="00AB5847" w:rsidRPr="00502A70" w:rsidRDefault="00AB5847" w:rsidP="00AB5847">
            <w:pPr>
              <w:tabs>
                <w:tab w:val="left" w:pos="1247"/>
              </w:tabs>
              <w:ind w:right="105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-формирование и развитие представлений о литературном произведении как о художественном мире, особым образом построенном авт</w:t>
            </w:r>
            <w:proofErr w:type="gramStart"/>
            <w:r w:rsidRPr="00502A70">
              <w:rPr>
                <w:sz w:val="24"/>
                <w:szCs w:val="24"/>
              </w:rPr>
              <w:t>о-</w:t>
            </w:r>
            <w:proofErr w:type="gramEnd"/>
            <w:r w:rsidRPr="00502A70">
              <w:rPr>
                <w:sz w:val="24"/>
                <w:szCs w:val="24"/>
              </w:rPr>
              <w:t xml:space="preserve"> ром;</w:t>
            </w:r>
          </w:p>
          <w:p w:rsidR="00AB5847" w:rsidRPr="00502A70" w:rsidRDefault="00AB5847" w:rsidP="00AB5847">
            <w:pPr>
              <w:tabs>
                <w:tab w:val="left" w:pos="1247"/>
              </w:tabs>
              <w:ind w:right="115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-овладение процедурами смыслового и эстетического анализа текста на основе понимания принципиальных отличий художественного текста </w:t>
            </w:r>
            <w:proofErr w:type="gramStart"/>
            <w:r w:rsidRPr="00502A70">
              <w:rPr>
                <w:sz w:val="24"/>
                <w:szCs w:val="24"/>
              </w:rPr>
              <w:t>от</w:t>
            </w:r>
            <w:proofErr w:type="gramEnd"/>
            <w:r w:rsidRPr="00502A70">
              <w:rPr>
                <w:sz w:val="24"/>
                <w:szCs w:val="24"/>
              </w:rPr>
              <w:t xml:space="preserve"> научного, делового, публицистического и</w:t>
            </w:r>
            <w:r w:rsidRPr="00502A70">
              <w:rPr>
                <w:spacing w:val="-6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т.п.;</w:t>
            </w:r>
          </w:p>
          <w:p w:rsidR="00AB5847" w:rsidRPr="00502A70" w:rsidRDefault="00AB5847" w:rsidP="00AB5847">
            <w:pPr>
              <w:tabs>
                <w:tab w:val="left" w:pos="1247"/>
              </w:tabs>
              <w:ind w:right="105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--формирование умений воспринимать, анализировать, критически </w:t>
            </w:r>
            <w:r w:rsidRPr="00502A70">
              <w:rPr>
                <w:spacing w:val="4"/>
                <w:sz w:val="24"/>
                <w:szCs w:val="24"/>
              </w:rPr>
              <w:t>оце</w:t>
            </w:r>
            <w:r w:rsidRPr="00502A70">
              <w:rPr>
                <w:sz w:val="24"/>
                <w:szCs w:val="24"/>
              </w:rPr>
              <w:t xml:space="preserve">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осмысления, ответственного отношения к разнообразным </w:t>
            </w:r>
            <w:r w:rsidRPr="00502A70">
              <w:rPr>
                <w:spacing w:val="2"/>
                <w:sz w:val="24"/>
                <w:szCs w:val="24"/>
              </w:rPr>
              <w:t>художе</w:t>
            </w:r>
            <w:r w:rsidRPr="00502A70">
              <w:rPr>
                <w:sz w:val="24"/>
                <w:szCs w:val="24"/>
              </w:rPr>
              <w:t>ственным</w:t>
            </w:r>
            <w:r w:rsidRPr="00502A70">
              <w:rPr>
                <w:spacing w:val="-4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смыслам;</w:t>
            </w:r>
          </w:p>
          <w:p w:rsidR="00AB5847" w:rsidRPr="00502A70" w:rsidRDefault="00AB5847" w:rsidP="00AB5847">
            <w:pPr>
              <w:tabs>
                <w:tab w:val="left" w:pos="1247"/>
              </w:tabs>
              <w:ind w:right="115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-формирование отношения к литературе как к особому способу </w:t>
            </w:r>
            <w:r w:rsidRPr="00502A70">
              <w:rPr>
                <w:spacing w:val="2"/>
                <w:sz w:val="24"/>
                <w:szCs w:val="24"/>
              </w:rPr>
              <w:t>позна</w:t>
            </w:r>
            <w:r w:rsidRPr="00502A70">
              <w:rPr>
                <w:sz w:val="24"/>
                <w:szCs w:val="24"/>
              </w:rPr>
              <w:t>ния жизни;</w:t>
            </w:r>
          </w:p>
          <w:p w:rsidR="00AB5847" w:rsidRPr="00502A70" w:rsidRDefault="00AB5847" w:rsidP="00AB5847">
            <w:pPr>
              <w:tabs>
                <w:tab w:val="left" w:pos="1247"/>
              </w:tabs>
              <w:ind w:right="107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lastRenderedPageBreak/>
              <w:t xml:space="preserve">-воспитание у читателя культуры выражения собственной позиции, способности аргументировать своё мнение и оформлять его словесно  в устных и письменных высказываниях разных жанров, создавать </w:t>
            </w:r>
            <w:r w:rsidRPr="00502A70">
              <w:rPr>
                <w:spacing w:val="2"/>
                <w:sz w:val="24"/>
                <w:szCs w:val="24"/>
              </w:rPr>
              <w:t>раз</w:t>
            </w:r>
            <w:r w:rsidRPr="00502A70">
              <w:rPr>
                <w:sz w:val="24"/>
                <w:szCs w:val="24"/>
              </w:rPr>
              <w:t>вёрнутые высказывания творческого, аналитического и интерпретирующего</w:t>
            </w:r>
            <w:r w:rsidRPr="00502A70">
              <w:rPr>
                <w:spacing w:val="-2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характера;</w:t>
            </w:r>
          </w:p>
          <w:p w:rsidR="00AB5847" w:rsidRPr="00502A70" w:rsidRDefault="00AB5847" w:rsidP="00AB5847">
            <w:pPr>
              <w:tabs>
                <w:tab w:val="left" w:pos="1247"/>
              </w:tabs>
              <w:ind w:right="106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-воспитание культуры понимания «чужой» позиции, а также уважительного отношения к ценностям других людей, к культуре других эпох и народов; развитие способности понимать литературные </w:t>
            </w:r>
            <w:r w:rsidRPr="00502A70">
              <w:rPr>
                <w:spacing w:val="2"/>
                <w:sz w:val="24"/>
                <w:szCs w:val="24"/>
              </w:rPr>
              <w:t>худо</w:t>
            </w:r>
            <w:r w:rsidRPr="00502A70">
              <w:rPr>
                <w:sz w:val="24"/>
                <w:szCs w:val="24"/>
              </w:rPr>
              <w:t xml:space="preserve">жественные произведения, отражающие разные этнокультурные </w:t>
            </w:r>
            <w:r w:rsidRPr="00502A70">
              <w:rPr>
                <w:spacing w:val="4"/>
                <w:sz w:val="24"/>
                <w:szCs w:val="24"/>
              </w:rPr>
              <w:t>тра</w:t>
            </w:r>
            <w:r w:rsidRPr="00502A70">
              <w:rPr>
                <w:sz w:val="24"/>
                <w:szCs w:val="24"/>
              </w:rPr>
              <w:t>диции;</w:t>
            </w:r>
          </w:p>
          <w:p w:rsidR="00AB5847" w:rsidRPr="00502A70" w:rsidRDefault="00AB5847" w:rsidP="00AB5847">
            <w:pPr>
              <w:tabs>
                <w:tab w:val="left" w:pos="1247"/>
              </w:tabs>
              <w:ind w:right="110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-воспитание квалифицированного читателя со сформированным </w:t>
            </w:r>
            <w:r w:rsidRPr="00502A70">
              <w:rPr>
                <w:spacing w:val="2"/>
                <w:sz w:val="24"/>
                <w:szCs w:val="24"/>
              </w:rPr>
              <w:t>эсте</w:t>
            </w:r>
            <w:r w:rsidRPr="00502A70">
              <w:rPr>
                <w:sz w:val="24"/>
                <w:szCs w:val="24"/>
              </w:rPr>
              <w:t>тическим</w:t>
            </w:r>
            <w:r w:rsidRPr="00502A70">
              <w:rPr>
                <w:spacing w:val="1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вкусом;</w:t>
            </w:r>
          </w:p>
          <w:p w:rsidR="00AB5847" w:rsidRPr="00502A70" w:rsidRDefault="00AB5847" w:rsidP="00AB5847">
            <w:pPr>
              <w:tabs>
                <w:tab w:val="left" w:pos="1247"/>
              </w:tabs>
              <w:spacing w:line="232" w:lineRule="auto"/>
              <w:ind w:right="113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-формирование отношения к литературе как к одной из основных </w:t>
            </w:r>
            <w:r w:rsidRPr="00502A70">
              <w:rPr>
                <w:spacing w:val="2"/>
                <w:sz w:val="24"/>
                <w:szCs w:val="24"/>
              </w:rPr>
              <w:t>куль</w:t>
            </w:r>
            <w:r w:rsidRPr="00502A70">
              <w:rPr>
                <w:sz w:val="24"/>
                <w:szCs w:val="24"/>
              </w:rPr>
              <w:t>турных ценностей</w:t>
            </w:r>
            <w:r w:rsidRPr="00502A70">
              <w:rPr>
                <w:spacing w:val="-2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народа;</w:t>
            </w:r>
          </w:p>
          <w:p w:rsidR="00AB5847" w:rsidRPr="00502A70" w:rsidRDefault="00AB5847" w:rsidP="00AB5847">
            <w:pPr>
              <w:tabs>
                <w:tab w:val="left" w:pos="1247"/>
              </w:tabs>
              <w:ind w:right="113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-осознание значимости чтения и изучения литературы для своего дальнейшего- </w:t>
            </w:r>
            <w:r w:rsidRPr="00502A70">
              <w:rPr>
                <w:spacing w:val="-2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развития;</w:t>
            </w:r>
          </w:p>
          <w:p w:rsidR="00AB5847" w:rsidRPr="00502A70" w:rsidRDefault="00AB5847" w:rsidP="00AB5847">
            <w:pPr>
              <w:tabs>
                <w:tab w:val="left" w:pos="1247"/>
              </w:tabs>
              <w:ind w:right="121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-формирование у школьника стремления сознательно планировать своё </w:t>
            </w:r>
            <w:r>
              <w:rPr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 xml:space="preserve"> </w:t>
            </w:r>
            <w:proofErr w:type="spellStart"/>
            <w:r w:rsidRPr="00502A70">
              <w:rPr>
                <w:sz w:val="24"/>
                <w:szCs w:val="24"/>
              </w:rPr>
              <w:t>досуговое</w:t>
            </w:r>
            <w:proofErr w:type="spellEnd"/>
            <w:r w:rsidRPr="00502A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02A70">
              <w:rPr>
                <w:spacing w:val="-2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чтение.</w:t>
            </w:r>
          </w:p>
          <w:p w:rsidR="00AB5847" w:rsidRPr="00502A70" w:rsidRDefault="00AB5847" w:rsidP="00AB5847">
            <w:pPr>
              <w:pStyle w:val="a6"/>
              <w:ind w:right="105"/>
              <w:rPr>
                <w:sz w:val="24"/>
                <w:szCs w:val="24"/>
              </w:rPr>
            </w:pPr>
          </w:p>
          <w:p w:rsidR="00D113A1" w:rsidRDefault="00D113A1" w:rsidP="002358B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113A1" w:rsidTr="002358B9">
        <w:tc>
          <w:tcPr>
            <w:tcW w:w="4785" w:type="dxa"/>
          </w:tcPr>
          <w:p w:rsidR="00D113A1" w:rsidRDefault="00D113A1" w:rsidP="002358B9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Планируемые результаты освоения программы</w:t>
            </w:r>
          </w:p>
        </w:tc>
        <w:tc>
          <w:tcPr>
            <w:tcW w:w="4786" w:type="dxa"/>
          </w:tcPr>
          <w:p w:rsidR="00AB5847" w:rsidRPr="00502A70" w:rsidRDefault="00AB5847" w:rsidP="00AB5847">
            <w:pPr>
              <w:pStyle w:val="Heading1"/>
              <w:tabs>
                <w:tab w:val="left" w:pos="823"/>
              </w:tabs>
              <w:spacing w:before="4"/>
              <w:ind w:left="0" w:right="804"/>
              <w:jc w:val="both"/>
              <w:rPr>
                <w:sz w:val="24"/>
                <w:szCs w:val="24"/>
              </w:rPr>
            </w:pPr>
          </w:p>
          <w:p w:rsidR="00AB5847" w:rsidRPr="00502A70" w:rsidRDefault="00AB5847" w:rsidP="00AB5847">
            <w:pPr>
              <w:tabs>
                <w:tab w:val="left" w:pos="823"/>
              </w:tabs>
              <w:spacing w:line="319" w:lineRule="exact"/>
              <w:ind w:left="462"/>
              <w:rPr>
                <w:b/>
                <w:sz w:val="24"/>
                <w:szCs w:val="24"/>
              </w:rPr>
            </w:pPr>
            <w:r w:rsidRPr="00502A70">
              <w:rPr>
                <w:b/>
                <w:sz w:val="24"/>
                <w:szCs w:val="24"/>
              </w:rPr>
              <w:t>1.Планируемые личностные</w:t>
            </w:r>
            <w:r w:rsidRPr="00502A7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02A70">
              <w:rPr>
                <w:b/>
                <w:sz w:val="24"/>
                <w:szCs w:val="24"/>
              </w:rPr>
              <w:t>результаты:</w:t>
            </w:r>
          </w:p>
          <w:p w:rsidR="00AB5847" w:rsidRPr="00502A70" w:rsidRDefault="00AB5847" w:rsidP="0062706D">
            <w:pPr>
              <w:pStyle w:val="a6"/>
              <w:ind w:right="611" w:firstLine="69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– формирование российской идентичности, способности к осознанию российской</w:t>
            </w:r>
          </w:p>
          <w:p w:rsidR="00AB5847" w:rsidRPr="00502A70" w:rsidRDefault="00AB5847" w:rsidP="0062706D">
            <w:pPr>
              <w:pStyle w:val="a6"/>
              <w:ind w:left="0" w:right="611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      </w:r>
          </w:p>
          <w:p w:rsidR="00AB5847" w:rsidRPr="00502A70" w:rsidRDefault="00AB5847" w:rsidP="0062706D">
            <w:pPr>
              <w:pStyle w:val="a5"/>
              <w:widowControl w:val="0"/>
              <w:numPr>
                <w:ilvl w:val="2"/>
                <w:numId w:val="3"/>
              </w:numPr>
              <w:tabs>
                <w:tab w:val="left" w:pos="1173"/>
              </w:tabs>
              <w:autoSpaceDE w:val="0"/>
              <w:autoSpaceDN w:val="0"/>
              <w:ind w:right="781" w:firstLine="0"/>
              <w:contextualSpacing w:val="0"/>
            </w:pPr>
            <w:r w:rsidRPr="00502A70">
              <w:t>уважение к своему народу, чувство ответственности перед Родиной, гордости за свой край, свою Родину, прош</w:t>
            </w:r>
            <w:r>
              <w:t>лое и настоящее многонациональ</w:t>
            </w:r>
            <w:r w:rsidRPr="00502A70">
              <w:t>ного народа России, уважение к государственным символам (герб, флаг, гимн);</w:t>
            </w:r>
          </w:p>
          <w:p w:rsidR="00AB5847" w:rsidRPr="00502A70" w:rsidRDefault="00AB5847" w:rsidP="0062706D">
            <w:pPr>
              <w:pStyle w:val="a5"/>
              <w:widowControl w:val="0"/>
              <w:numPr>
                <w:ilvl w:val="3"/>
                <w:numId w:val="3"/>
              </w:numPr>
              <w:tabs>
                <w:tab w:val="left" w:pos="1346"/>
              </w:tabs>
              <w:autoSpaceDE w:val="0"/>
              <w:autoSpaceDN w:val="0"/>
              <w:ind w:right="610" w:firstLine="283"/>
              <w:contextualSpacing w:val="0"/>
            </w:pPr>
            <w:r w:rsidRPr="00502A70">
      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</w:t>
            </w:r>
            <w:r w:rsidRPr="00502A70">
              <w:rPr>
                <w:spacing w:val="-6"/>
              </w:rPr>
              <w:t xml:space="preserve"> </w:t>
            </w:r>
            <w:r w:rsidRPr="00502A70">
              <w:t>самоопределения;</w:t>
            </w:r>
          </w:p>
          <w:p w:rsidR="00AB5847" w:rsidRPr="00502A70" w:rsidRDefault="00AB5847" w:rsidP="0062706D">
            <w:pPr>
              <w:pStyle w:val="a5"/>
              <w:widowControl w:val="0"/>
              <w:numPr>
                <w:ilvl w:val="3"/>
                <w:numId w:val="3"/>
              </w:numPr>
              <w:tabs>
                <w:tab w:val="left" w:pos="1394"/>
              </w:tabs>
              <w:autoSpaceDE w:val="0"/>
              <w:autoSpaceDN w:val="0"/>
              <w:ind w:right="605" w:firstLine="283"/>
              <w:contextualSpacing w:val="0"/>
            </w:pPr>
            <w:proofErr w:type="gramStart"/>
            <w:r w:rsidRPr="00502A70">
      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</w:t>
            </w:r>
            <w:r>
              <w:t>тические и демо</w:t>
            </w:r>
            <w:r w:rsidRPr="00502A70">
              <w:t>кратические ценности, готового к участию в общественной</w:t>
            </w:r>
            <w:r w:rsidRPr="00502A70">
              <w:rPr>
                <w:spacing w:val="-8"/>
              </w:rPr>
              <w:t xml:space="preserve"> </w:t>
            </w:r>
            <w:r w:rsidRPr="00502A70">
              <w:t>жизни;</w:t>
            </w:r>
            <w:proofErr w:type="gramEnd"/>
          </w:p>
          <w:p w:rsidR="00AB5847" w:rsidRPr="00502A70" w:rsidRDefault="00AB5847" w:rsidP="00AB5847">
            <w:pPr>
              <w:pStyle w:val="a5"/>
              <w:widowControl w:val="0"/>
              <w:numPr>
                <w:ilvl w:val="3"/>
                <w:numId w:val="3"/>
              </w:numPr>
              <w:tabs>
                <w:tab w:val="left" w:pos="1343"/>
              </w:tabs>
              <w:autoSpaceDE w:val="0"/>
              <w:autoSpaceDN w:val="0"/>
              <w:ind w:right="608" w:firstLine="283"/>
              <w:contextualSpacing w:val="0"/>
              <w:jc w:val="both"/>
            </w:pPr>
            <w:r w:rsidRPr="00502A70">
              <w:t xml:space="preserve">признание </w:t>
            </w:r>
            <w:r>
              <w:t xml:space="preserve"> </w:t>
            </w:r>
            <w:r w:rsidRPr="00502A70">
              <w:t>не</w:t>
            </w:r>
            <w:r>
              <w:t xml:space="preserve"> </w:t>
            </w:r>
            <w:r w:rsidRPr="00502A70">
              <w:t xml:space="preserve">отчуждаемости основных прав </w:t>
            </w:r>
            <w:r w:rsidRPr="00502A70">
              <w:lastRenderedPageBreak/>
              <w:t>и свобод человека, которые принадлежат каждому от рождения, готов</w:t>
            </w:r>
            <w:r>
              <w:t>ность к осуществлению собствен</w:t>
            </w:r>
            <w:r w:rsidRPr="00502A70">
              <w:t>ных прав и свобод без нарушения прав и свобод других лиц, готовность о</w:t>
            </w:r>
            <w:proofErr w:type="gramStart"/>
            <w:r w:rsidRPr="00502A70">
              <w:t>т-</w:t>
            </w:r>
            <w:proofErr w:type="gramEnd"/>
            <w:r w:rsidRPr="00502A70">
              <w:t xml:space="preserve"> стаивать собственные права и свободы че</w:t>
            </w:r>
            <w:r>
              <w:t>ловека и гражданина согласно об</w:t>
            </w:r>
            <w:r w:rsidRPr="00502A70">
              <w:t xml:space="preserve">щепризнанным принципам и нормам международного права и в соответствии с Конституцией Российской Федерации, </w:t>
            </w:r>
            <w:r>
              <w:t>правовая и политическая грамот</w:t>
            </w:r>
            <w:r w:rsidRPr="00502A70">
              <w:t>ность;</w:t>
            </w:r>
          </w:p>
          <w:p w:rsidR="00AB5847" w:rsidRPr="00502A70" w:rsidRDefault="00AB5847" w:rsidP="00AB5847">
            <w:pPr>
              <w:pStyle w:val="a5"/>
              <w:widowControl w:val="0"/>
              <w:numPr>
                <w:ilvl w:val="2"/>
                <w:numId w:val="3"/>
              </w:numPr>
              <w:tabs>
                <w:tab w:val="left" w:pos="1067"/>
              </w:tabs>
              <w:autoSpaceDE w:val="0"/>
              <w:autoSpaceDN w:val="0"/>
              <w:ind w:right="604" w:firstLine="0"/>
              <w:contextualSpacing w:val="0"/>
              <w:jc w:val="both"/>
            </w:pPr>
            <w:r w:rsidRPr="00502A70">
      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      </w:r>
          </w:p>
          <w:p w:rsidR="00AB5847" w:rsidRPr="00502A70" w:rsidRDefault="00AB5847" w:rsidP="00AB5847">
            <w:pPr>
              <w:pStyle w:val="a5"/>
              <w:widowControl w:val="0"/>
              <w:numPr>
                <w:ilvl w:val="3"/>
                <w:numId w:val="3"/>
              </w:numPr>
              <w:tabs>
                <w:tab w:val="left" w:pos="1377"/>
              </w:tabs>
              <w:autoSpaceDE w:val="0"/>
              <w:autoSpaceDN w:val="0"/>
              <w:spacing w:before="1"/>
              <w:ind w:right="603" w:firstLine="283"/>
              <w:contextualSpacing w:val="0"/>
              <w:jc w:val="both"/>
            </w:pPr>
            <w:r w:rsidRPr="00502A70">
              <w:t>ориентация обучающихся на реализацию позитивн</w:t>
            </w:r>
            <w:r>
              <w:t>ых жизненных пер</w:t>
            </w:r>
            <w:r w:rsidRPr="00502A70">
              <w:t xml:space="preserve">спектив, инициативность, </w:t>
            </w:r>
            <w:proofErr w:type="spellStart"/>
            <w:r w:rsidRPr="00502A70">
              <w:t>креативность</w:t>
            </w:r>
            <w:proofErr w:type="spellEnd"/>
            <w:r w:rsidRPr="00502A70">
              <w:t>, гото</w:t>
            </w:r>
            <w:r>
              <w:t>вность и способность к личност</w:t>
            </w:r>
            <w:r w:rsidRPr="00502A70">
              <w:t>ному самоопределению, способность ставит</w:t>
            </w:r>
            <w:r>
              <w:t>ь цели и строить жизненные план</w:t>
            </w:r>
            <w:r w:rsidRPr="00502A70">
              <w:t>ы;</w:t>
            </w:r>
          </w:p>
          <w:p w:rsidR="00AB5847" w:rsidRPr="00502A70" w:rsidRDefault="00AB5847" w:rsidP="00AB5847">
            <w:pPr>
              <w:pStyle w:val="a5"/>
              <w:widowControl w:val="0"/>
              <w:numPr>
                <w:ilvl w:val="3"/>
                <w:numId w:val="3"/>
              </w:numPr>
              <w:tabs>
                <w:tab w:val="left" w:pos="1350"/>
              </w:tabs>
              <w:autoSpaceDE w:val="0"/>
              <w:autoSpaceDN w:val="0"/>
              <w:ind w:right="610" w:firstLine="283"/>
              <w:contextualSpacing w:val="0"/>
              <w:jc w:val="both"/>
            </w:pPr>
            <w:r w:rsidRPr="00502A70">
              <w:t>готовность и способность обеспечить себе и своим близким достойную жизнь в процессе самостоятельной, творче</w:t>
            </w:r>
            <w:r>
              <w:t>ской и ответственной деятельно</w:t>
            </w:r>
            <w:r w:rsidRPr="00502A70">
              <w:t>сти;</w:t>
            </w:r>
          </w:p>
          <w:p w:rsidR="00AB5847" w:rsidRPr="00502A70" w:rsidRDefault="00AB5847" w:rsidP="00AB5847">
            <w:pPr>
              <w:pStyle w:val="a6"/>
              <w:ind w:right="607" w:firstLine="283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–готовность и способность </w:t>
            </w:r>
            <w:proofErr w:type="gramStart"/>
            <w:r w:rsidRPr="00502A70"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к отстаиванию личного достоин</w:t>
            </w:r>
            <w:r w:rsidRPr="00502A70">
              <w:rPr>
                <w:sz w:val="24"/>
                <w:szCs w:val="24"/>
              </w:rPr>
              <w:t xml:space="preserve">ства, собственного мнения, готовность </w:t>
            </w:r>
            <w:r>
              <w:rPr>
                <w:sz w:val="24"/>
                <w:szCs w:val="24"/>
              </w:rPr>
              <w:t>и способность вырабатывать соб</w:t>
            </w:r>
            <w:r w:rsidRPr="00502A70">
              <w:rPr>
                <w:sz w:val="24"/>
                <w:szCs w:val="24"/>
              </w:rPr>
              <w:t>ственную позицию по отношению к общественно-политическим событиям</w:t>
            </w:r>
          </w:p>
          <w:p w:rsidR="00AB5847" w:rsidRPr="00502A70" w:rsidRDefault="00AB5847" w:rsidP="00AB5847">
            <w:pPr>
              <w:pStyle w:val="a6"/>
              <w:spacing w:before="67"/>
              <w:ind w:right="607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прошлого и настоящего на основе осознан</w:t>
            </w:r>
            <w:r>
              <w:rPr>
                <w:sz w:val="24"/>
                <w:szCs w:val="24"/>
              </w:rPr>
              <w:t>ия и осмысления истории, духов</w:t>
            </w:r>
            <w:r w:rsidRPr="00502A70">
              <w:rPr>
                <w:sz w:val="24"/>
                <w:szCs w:val="24"/>
              </w:rPr>
              <w:t>ных ценностей и достижений нашей страны;</w:t>
            </w:r>
          </w:p>
          <w:p w:rsidR="00AB5847" w:rsidRPr="00502A70" w:rsidRDefault="00AB5847" w:rsidP="00AB5847">
            <w:pPr>
              <w:pStyle w:val="a5"/>
              <w:widowControl w:val="0"/>
              <w:numPr>
                <w:ilvl w:val="3"/>
                <w:numId w:val="3"/>
              </w:numPr>
              <w:tabs>
                <w:tab w:val="left" w:pos="1338"/>
              </w:tabs>
              <w:autoSpaceDE w:val="0"/>
              <w:autoSpaceDN w:val="0"/>
              <w:ind w:right="612" w:firstLine="283"/>
              <w:contextualSpacing w:val="0"/>
              <w:jc w:val="both"/>
            </w:pPr>
            <w:r w:rsidRPr="00502A70">
              <w:t xml:space="preserve">готовность и способность </w:t>
            </w:r>
            <w:proofErr w:type="gramStart"/>
            <w:r w:rsidRPr="00502A70">
              <w:t>обучающихс</w:t>
            </w:r>
            <w:r>
              <w:t>я</w:t>
            </w:r>
            <w:proofErr w:type="gramEnd"/>
            <w:r>
              <w:t xml:space="preserve"> к саморазвитию и самовоспита</w:t>
            </w:r>
            <w:r w:rsidRPr="00502A70">
              <w:t>нию в соответствии с общечеловеческими</w:t>
            </w:r>
            <w:r>
              <w:t xml:space="preserve"> ценностями и идеалами граждан</w:t>
            </w:r>
            <w:r w:rsidRPr="00502A70">
              <w:t>ского общества;</w:t>
            </w:r>
          </w:p>
          <w:p w:rsidR="00AB5847" w:rsidRPr="00502A70" w:rsidRDefault="00AB5847" w:rsidP="00AB5847">
            <w:pPr>
              <w:pStyle w:val="a5"/>
              <w:widowControl w:val="0"/>
              <w:numPr>
                <w:ilvl w:val="2"/>
                <w:numId w:val="3"/>
              </w:numPr>
              <w:tabs>
                <w:tab w:val="left" w:pos="1034"/>
              </w:tabs>
              <w:autoSpaceDE w:val="0"/>
              <w:autoSpaceDN w:val="0"/>
              <w:spacing w:line="321" w:lineRule="exact"/>
              <w:ind w:left="1033" w:hanging="212"/>
              <w:contextualSpacing w:val="0"/>
              <w:jc w:val="both"/>
            </w:pPr>
            <w:r w:rsidRPr="00502A70">
              <w:t>готовность и способность к образованию, в том числе</w:t>
            </w:r>
            <w:r w:rsidRPr="00502A70">
              <w:rPr>
                <w:spacing w:val="-15"/>
              </w:rPr>
              <w:t xml:space="preserve"> </w:t>
            </w:r>
            <w:r w:rsidRPr="00502A70">
              <w:t>самообразованию,</w:t>
            </w:r>
          </w:p>
          <w:p w:rsidR="00AB5847" w:rsidRPr="00502A70" w:rsidRDefault="00AB5847" w:rsidP="00AB5847">
            <w:pPr>
              <w:pStyle w:val="a6"/>
              <w:ind w:right="609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на протяжении всей жизни; сознательное</w:t>
            </w:r>
            <w:r>
              <w:rPr>
                <w:sz w:val="24"/>
                <w:szCs w:val="24"/>
              </w:rPr>
              <w:t xml:space="preserve"> отношение к непрерывному обра</w:t>
            </w:r>
            <w:r w:rsidRPr="00502A70">
              <w:rPr>
                <w:sz w:val="24"/>
                <w:szCs w:val="24"/>
              </w:rPr>
              <w:t>зованию как условию успешной профессио</w:t>
            </w:r>
            <w:r>
              <w:rPr>
                <w:sz w:val="24"/>
                <w:szCs w:val="24"/>
              </w:rPr>
              <w:t>нальной и общественной деятель</w:t>
            </w:r>
            <w:r w:rsidRPr="00502A70">
              <w:rPr>
                <w:sz w:val="24"/>
                <w:szCs w:val="24"/>
              </w:rPr>
              <w:t>ности;</w:t>
            </w:r>
          </w:p>
          <w:p w:rsidR="00B875F1" w:rsidRDefault="00AB5847" w:rsidP="00CA70C1">
            <w:pPr>
              <w:spacing w:before="2" w:line="319" w:lineRule="exact"/>
              <w:ind w:left="822"/>
              <w:jc w:val="both"/>
              <w:rPr>
                <w:b/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приверженность идеям интернационализм</w:t>
            </w:r>
            <w:r>
              <w:rPr>
                <w:sz w:val="24"/>
                <w:szCs w:val="24"/>
              </w:rPr>
              <w:t>а, дружбы, равенства, взаимопо</w:t>
            </w:r>
            <w:r w:rsidRPr="00502A70">
              <w:rPr>
                <w:sz w:val="24"/>
                <w:szCs w:val="24"/>
              </w:rPr>
              <w:t>мощи народов; воспитание уважительно</w:t>
            </w:r>
            <w:r>
              <w:rPr>
                <w:sz w:val="24"/>
                <w:szCs w:val="24"/>
              </w:rPr>
              <w:t>го отношения к национальному до</w:t>
            </w:r>
            <w:r w:rsidRPr="00502A70">
              <w:rPr>
                <w:sz w:val="24"/>
                <w:szCs w:val="24"/>
              </w:rPr>
              <w:t>стоинству людей, их чувствам, религиозным</w:t>
            </w:r>
            <w:r w:rsidRPr="00502A70">
              <w:rPr>
                <w:spacing w:val="-7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убеждениям;</w:t>
            </w:r>
            <w:r w:rsidR="00CA70C1" w:rsidRPr="00502A70">
              <w:rPr>
                <w:b/>
                <w:sz w:val="24"/>
                <w:szCs w:val="24"/>
              </w:rPr>
              <w:t xml:space="preserve"> </w:t>
            </w:r>
          </w:p>
          <w:p w:rsidR="00CA70C1" w:rsidRPr="00502A70" w:rsidRDefault="00CA70C1" w:rsidP="00CA70C1">
            <w:pPr>
              <w:spacing w:before="2" w:line="319" w:lineRule="exact"/>
              <w:ind w:left="8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Выпускник  </w:t>
            </w:r>
            <w:r w:rsidRPr="00502A70">
              <w:rPr>
                <w:b/>
                <w:sz w:val="24"/>
                <w:szCs w:val="24"/>
              </w:rPr>
              <w:t xml:space="preserve"> научится:</w:t>
            </w:r>
          </w:p>
          <w:p w:rsidR="00CA70C1" w:rsidRPr="00502A70" w:rsidRDefault="00CA70C1" w:rsidP="00CA70C1">
            <w:pPr>
              <w:pStyle w:val="a5"/>
              <w:widowControl w:val="0"/>
              <w:numPr>
                <w:ilvl w:val="2"/>
                <w:numId w:val="3"/>
              </w:numPr>
              <w:tabs>
                <w:tab w:val="left" w:pos="1403"/>
              </w:tabs>
              <w:autoSpaceDE w:val="0"/>
              <w:autoSpaceDN w:val="0"/>
              <w:ind w:right="602" w:firstLine="283"/>
              <w:contextualSpacing w:val="0"/>
              <w:jc w:val="both"/>
            </w:pPr>
            <w:r w:rsidRPr="00502A70">
              <w:t>демонстрировать знание произведений родной литературы (русской), приводя примеры двух или более текстов, затрагивающих общие темы или проблемы;</w:t>
            </w:r>
          </w:p>
          <w:p w:rsidR="00CA70C1" w:rsidRPr="00502A70" w:rsidRDefault="00CA70C1" w:rsidP="00CA70C1">
            <w:pPr>
              <w:pStyle w:val="a5"/>
              <w:widowControl w:val="0"/>
              <w:numPr>
                <w:ilvl w:val="2"/>
                <w:numId w:val="3"/>
              </w:numPr>
              <w:tabs>
                <w:tab w:val="left" w:pos="1394"/>
              </w:tabs>
              <w:autoSpaceDE w:val="0"/>
              <w:autoSpaceDN w:val="0"/>
              <w:ind w:right="604" w:firstLine="352"/>
              <w:contextualSpacing w:val="0"/>
              <w:jc w:val="both"/>
            </w:pPr>
            <w:r w:rsidRPr="00502A70">
              <w:t>понимать значимость чтения на родном языке (русском) и изучения ро</w:t>
            </w:r>
            <w:proofErr w:type="gramStart"/>
            <w:r w:rsidRPr="00502A70">
              <w:t>д-</w:t>
            </w:r>
            <w:proofErr w:type="gramEnd"/>
            <w:r w:rsidRPr="00502A70">
              <w:t xml:space="preserve"> ной литературы (русской) для своего дальнейшего развития; осознавать по- </w:t>
            </w:r>
            <w:proofErr w:type="spellStart"/>
            <w:r w:rsidRPr="00502A70">
              <w:t>требность</w:t>
            </w:r>
            <w:proofErr w:type="spellEnd"/>
            <w:r w:rsidRPr="00502A70">
              <w:t xml:space="preserve"> в систематическом чтении как средстве познания мира и себя в этом мире, гармонизации отношений человека и общества, </w:t>
            </w:r>
            <w:proofErr w:type="spellStart"/>
            <w:r w:rsidRPr="00502A70">
              <w:t>многоаспектного</w:t>
            </w:r>
            <w:proofErr w:type="spellEnd"/>
            <w:r w:rsidRPr="00502A70">
              <w:t xml:space="preserve"> диалога;</w:t>
            </w:r>
          </w:p>
          <w:p w:rsidR="00CA70C1" w:rsidRPr="00502A70" w:rsidRDefault="00CA70C1" w:rsidP="00CA70C1">
            <w:pPr>
              <w:pStyle w:val="a5"/>
              <w:widowControl w:val="0"/>
              <w:numPr>
                <w:ilvl w:val="2"/>
                <w:numId w:val="3"/>
              </w:numPr>
              <w:tabs>
                <w:tab w:val="left" w:pos="1418"/>
              </w:tabs>
              <w:autoSpaceDE w:val="0"/>
              <w:autoSpaceDN w:val="0"/>
              <w:ind w:right="608" w:firstLine="352"/>
              <w:contextualSpacing w:val="0"/>
              <w:jc w:val="both"/>
            </w:pPr>
            <w:r w:rsidRPr="00502A70">
              <w:t>осознавать родную литературу (русск</w:t>
            </w:r>
            <w:r>
              <w:t>ую) как одну из основных нацио</w:t>
            </w:r>
            <w:r w:rsidRPr="00502A70">
              <w:t>нально-культурных ценностей народа, как особого способа познания</w:t>
            </w:r>
            <w:r w:rsidRPr="00502A70">
              <w:rPr>
                <w:spacing w:val="-28"/>
              </w:rPr>
              <w:t xml:space="preserve"> </w:t>
            </w:r>
            <w:r w:rsidRPr="00502A70">
              <w:t>жизни;</w:t>
            </w:r>
          </w:p>
          <w:p w:rsidR="00CA70C1" w:rsidRPr="00502A70" w:rsidRDefault="00CA70C1" w:rsidP="00CA70C1">
            <w:pPr>
              <w:pStyle w:val="a5"/>
              <w:widowControl w:val="0"/>
              <w:numPr>
                <w:ilvl w:val="2"/>
                <w:numId w:val="3"/>
              </w:numPr>
              <w:tabs>
                <w:tab w:val="left" w:pos="1449"/>
              </w:tabs>
              <w:autoSpaceDE w:val="0"/>
              <w:autoSpaceDN w:val="0"/>
              <w:ind w:right="604" w:firstLine="352"/>
              <w:contextualSpacing w:val="0"/>
              <w:jc w:val="both"/>
            </w:pPr>
            <w:r w:rsidRPr="00502A70">
              <w:t>обеспечению культурной самоиден</w:t>
            </w:r>
            <w:r>
              <w:t>тификации, осознанию коммуника</w:t>
            </w:r>
            <w:r w:rsidRPr="00502A70">
              <w:t xml:space="preserve">тивно-эстетических возможностей родного </w:t>
            </w:r>
            <w:r>
              <w:t>языка (русского) на основе изу</w:t>
            </w:r>
            <w:r w:rsidRPr="00502A70">
              <w:t>чения выдающихся произведений культуры своего</w:t>
            </w:r>
            <w:r w:rsidRPr="00502A70">
              <w:rPr>
                <w:spacing w:val="-5"/>
              </w:rPr>
              <w:t xml:space="preserve"> </w:t>
            </w:r>
            <w:r w:rsidRPr="00502A70">
              <w:t>народа;</w:t>
            </w:r>
          </w:p>
          <w:p w:rsidR="00CA70C1" w:rsidRPr="00502A70" w:rsidRDefault="00CA70C1" w:rsidP="00CA70C1">
            <w:pPr>
              <w:pStyle w:val="a5"/>
              <w:widowControl w:val="0"/>
              <w:numPr>
                <w:ilvl w:val="2"/>
                <w:numId w:val="3"/>
              </w:numPr>
              <w:tabs>
                <w:tab w:val="left" w:pos="1523"/>
              </w:tabs>
              <w:autoSpaceDE w:val="0"/>
              <w:autoSpaceDN w:val="0"/>
              <w:ind w:right="612" w:firstLine="352"/>
              <w:contextualSpacing w:val="0"/>
              <w:jc w:val="both"/>
            </w:pPr>
            <w:r w:rsidRPr="00502A70">
              <w:t>навыкам понимания литературных х</w:t>
            </w:r>
            <w:r>
              <w:t>удожественных произведений, от</w:t>
            </w:r>
            <w:r w:rsidRPr="00502A70">
              <w:t>ражающих разные этнокультурные традиции;</w:t>
            </w:r>
          </w:p>
          <w:p w:rsidR="00CA70C1" w:rsidRPr="00502A70" w:rsidRDefault="00CA70C1" w:rsidP="00CA70C1">
            <w:pPr>
              <w:pStyle w:val="a5"/>
              <w:widowControl w:val="0"/>
              <w:numPr>
                <w:ilvl w:val="2"/>
                <w:numId w:val="3"/>
              </w:numPr>
              <w:tabs>
                <w:tab w:val="left" w:pos="1336"/>
              </w:tabs>
              <w:autoSpaceDE w:val="0"/>
              <w:autoSpaceDN w:val="0"/>
              <w:ind w:right="616" w:firstLine="283"/>
              <w:contextualSpacing w:val="0"/>
              <w:jc w:val="both"/>
            </w:pPr>
            <w:r w:rsidRPr="00502A70">
              <w:t>в устной и письменной форме обобщать</w:t>
            </w:r>
            <w:r>
              <w:t xml:space="preserve"> и анализировать свой читатель</w:t>
            </w:r>
            <w:r w:rsidRPr="00502A70">
              <w:t>ский опыт, а</w:t>
            </w:r>
            <w:r w:rsidRPr="00502A70">
              <w:rPr>
                <w:spacing w:val="-6"/>
              </w:rPr>
              <w:t xml:space="preserve"> </w:t>
            </w:r>
            <w:r w:rsidRPr="00502A70">
              <w:t>именно:</w:t>
            </w:r>
          </w:p>
          <w:p w:rsidR="00CA70C1" w:rsidRPr="00502A70" w:rsidRDefault="00CA70C1" w:rsidP="00CA70C1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102"/>
              </w:tabs>
              <w:autoSpaceDE w:val="0"/>
              <w:autoSpaceDN w:val="0"/>
              <w:ind w:right="612" w:firstLine="0"/>
              <w:contextualSpacing w:val="0"/>
            </w:pPr>
            <w:r w:rsidRPr="00502A70">
              <w:t xml:space="preserve">обосновывать выбор художественного произведения для анализа, приводя в качестве </w:t>
            </w:r>
            <w:proofErr w:type="gramStart"/>
            <w:r w:rsidRPr="00502A70">
              <w:t>аргумента</w:t>
            </w:r>
            <w:proofErr w:type="gramEnd"/>
            <w:r w:rsidRPr="00502A70">
              <w:t xml:space="preserve"> как тему (те</w:t>
            </w:r>
            <w:r w:rsidR="0062706D">
              <w:t xml:space="preserve">мы) произведения, так и его проблематику </w:t>
            </w:r>
            <w:r w:rsidRPr="00502A70">
              <w:t>(содержащиеся в нем смыслы и</w:t>
            </w:r>
            <w:r w:rsidRPr="00502A70">
              <w:rPr>
                <w:spacing w:val="-10"/>
              </w:rPr>
              <w:t xml:space="preserve"> </w:t>
            </w:r>
            <w:r w:rsidRPr="00502A70">
              <w:t>подтексты);</w:t>
            </w:r>
          </w:p>
          <w:p w:rsidR="00CA70C1" w:rsidRPr="00502A70" w:rsidRDefault="00CA70C1" w:rsidP="00CA70C1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013"/>
              </w:tabs>
              <w:autoSpaceDE w:val="0"/>
              <w:autoSpaceDN w:val="0"/>
              <w:ind w:right="609" w:firstLine="0"/>
              <w:contextualSpacing w:val="0"/>
              <w:jc w:val="both"/>
            </w:pPr>
            <w:r w:rsidRPr="00502A70">
              <w:t>использовать для раскрытия тезисов своего высказывания указание на фрагменты произведения, носящие проблемный характер и требующие анализа;</w:t>
            </w:r>
          </w:p>
          <w:p w:rsidR="00CA70C1" w:rsidRPr="00502A70" w:rsidRDefault="00CA70C1" w:rsidP="00CA70C1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082"/>
              </w:tabs>
              <w:autoSpaceDE w:val="0"/>
              <w:autoSpaceDN w:val="0"/>
              <w:ind w:right="611" w:firstLine="0"/>
              <w:contextualSpacing w:val="0"/>
              <w:jc w:val="both"/>
            </w:pPr>
            <w:r w:rsidRPr="00502A70">
              <w:t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</w:t>
            </w:r>
            <w:proofErr w:type="gramStart"/>
            <w:r w:rsidRPr="00502A70">
              <w:t>с-</w:t>
            </w:r>
            <w:proofErr w:type="gramEnd"/>
            <w:r w:rsidRPr="00502A70">
              <w:t xml:space="preserve"> </w:t>
            </w:r>
            <w:proofErr w:type="spellStart"/>
            <w:r w:rsidRPr="00502A70">
              <w:t>крывая</w:t>
            </w:r>
            <w:proofErr w:type="spellEnd"/>
            <w:r w:rsidRPr="00502A70">
              <w:t xml:space="preserve"> сложность художественного мира</w:t>
            </w:r>
            <w:r w:rsidRPr="00502A70">
              <w:rPr>
                <w:spacing w:val="-6"/>
              </w:rPr>
              <w:t xml:space="preserve"> </w:t>
            </w:r>
            <w:r w:rsidRPr="00502A70">
              <w:t>произведения;</w:t>
            </w:r>
          </w:p>
          <w:p w:rsidR="00CA70C1" w:rsidRPr="00502A70" w:rsidRDefault="00CA70C1" w:rsidP="00CA70C1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1994"/>
              </w:tabs>
              <w:autoSpaceDE w:val="0"/>
              <w:autoSpaceDN w:val="0"/>
              <w:ind w:right="603" w:firstLine="0"/>
              <w:contextualSpacing w:val="0"/>
              <w:jc w:val="both"/>
            </w:pPr>
            <w:r w:rsidRPr="00502A70">
              <w:t>анализировать жанрово-родовой в</w:t>
            </w:r>
            <w:r>
              <w:t>ыбор автора, раскрывать особен</w:t>
            </w:r>
            <w:r w:rsidRPr="00502A70">
              <w:t>ности развития и связей элементов художес</w:t>
            </w:r>
            <w:r>
              <w:t>твенного мира произведения: ме</w:t>
            </w:r>
            <w:r w:rsidRPr="00502A70">
              <w:t xml:space="preserve">ста и времени действия, способы изображения действия и его развития, </w:t>
            </w:r>
            <w:r w:rsidR="00B875F1">
              <w:lastRenderedPageBreak/>
              <w:t>спо</w:t>
            </w:r>
            <w:r w:rsidRPr="00502A70">
              <w:t>собы введения персонажей и средства раск</w:t>
            </w:r>
            <w:r>
              <w:t>рытия и/или развития их характе</w:t>
            </w:r>
            <w:r w:rsidRPr="00502A70">
              <w:t>ров;</w:t>
            </w:r>
          </w:p>
          <w:p w:rsidR="00CA70C1" w:rsidRPr="00502A70" w:rsidRDefault="00CA70C1" w:rsidP="00CA70C1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061"/>
              </w:tabs>
              <w:autoSpaceDE w:val="0"/>
              <w:autoSpaceDN w:val="0"/>
              <w:ind w:right="603" w:firstLine="0"/>
              <w:contextualSpacing w:val="0"/>
              <w:jc w:val="both"/>
            </w:pPr>
            <w:r w:rsidRPr="00502A70">
              <w:t xml:space="preserve">определять контекстуальное значение слов и фраз, используемых в художественном произведении (включая </w:t>
            </w:r>
            <w:r w:rsidR="0062706D">
              <w:t xml:space="preserve">переносные </w:t>
            </w:r>
            <w:r>
              <w:t xml:space="preserve"> зна</w:t>
            </w:r>
            <w:r w:rsidRPr="00502A70">
              <w:t>чения), оценивать их художественну</w:t>
            </w:r>
            <w:r w:rsidR="0062706D">
              <w:t>ю выразительность</w:t>
            </w:r>
            <w:proofErr w:type="gramStart"/>
            <w:r w:rsidR="0062706D">
              <w:t xml:space="preserve"> .</w:t>
            </w:r>
            <w:proofErr w:type="gramEnd"/>
          </w:p>
          <w:p w:rsidR="00AB5847" w:rsidRPr="00502A70" w:rsidRDefault="00AB5847" w:rsidP="0062706D">
            <w:pPr>
              <w:widowControl w:val="0"/>
              <w:tabs>
                <w:tab w:val="left" w:pos="1051"/>
              </w:tabs>
              <w:autoSpaceDE w:val="0"/>
              <w:autoSpaceDN w:val="0"/>
              <w:ind w:left="822" w:right="601"/>
              <w:jc w:val="both"/>
            </w:pPr>
          </w:p>
          <w:p w:rsidR="00D113A1" w:rsidRDefault="00D113A1" w:rsidP="00AB5847">
            <w:pPr>
              <w:rPr>
                <w:b/>
                <w:sz w:val="32"/>
                <w:szCs w:val="32"/>
              </w:rPr>
            </w:pPr>
          </w:p>
        </w:tc>
      </w:tr>
      <w:tr w:rsidR="00D113A1" w:rsidTr="002358B9">
        <w:tblPrEx>
          <w:tblLook w:val="0000"/>
        </w:tblPrEx>
        <w:trPr>
          <w:trHeight w:val="510"/>
        </w:trPr>
        <w:tc>
          <w:tcPr>
            <w:tcW w:w="4785" w:type="dxa"/>
          </w:tcPr>
          <w:p w:rsidR="00D113A1" w:rsidRDefault="00D113A1" w:rsidP="002358B9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4786" w:type="dxa"/>
          </w:tcPr>
          <w:p w:rsidR="0062706D" w:rsidRPr="00502A70" w:rsidRDefault="0062706D" w:rsidP="0062706D">
            <w:pPr>
              <w:pStyle w:val="a6"/>
              <w:spacing w:before="67"/>
              <w:ind w:right="602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. Содержание рабочей программы оформляется в проблемно-тематические блоки, обусловленные историей России, ее культурой и традициями:</w:t>
            </w:r>
          </w:p>
          <w:p w:rsidR="0062706D" w:rsidRPr="00502A70" w:rsidRDefault="0062706D" w:rsidP="0062706D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823"/>
              </w:tabs>
              <w:autoSpaceDE w:val="0"/>
              <w:autoSpaceDN w:val="0"/>
              <w:spacing w:before="1"/>
              <w:ind w:right="603"/>
              <w:contextualSpacing w:val="0"/>
              <w:jc w:val="both"/>
            </w:pPr>
            <w:r w:rsidRPr="00502A70">
              <w:rPr>
                <w:b/>
              </w:rPr>
              <w:t xml:space="preserve">Личность </w:t>
            </w:r>
            <w:r w:rsidRPr="00502A70">
              <w:t>(человек перед судом своей совести, человек-мыслитель и чел</w:t>
            </w:r>
            <w:proofErr w:type="gramStart"/>
            <w:r w:rsidRPr="00502A70">
              <w:t>о-</w:t>
            </w:r>
            <w:proofErr w:type="gramEnd"/>
            <w:r w:rsidRPr="00502A70">
              <w:t xml:space="preserve"> век-деятель, я и другой, индивидуальность и «человек толпы», становление личности: детство, отрочество, первая любовь; судьба человека; конфликт долга и чести; личность и мир, личность и Высшие</w:t>
            </w:r>
            <w:r w:rsidRPr="00502A70">
              <w:rPr>
                <w:spacing w:val="-8"/>
              </w:rPr>
              <w:t xml:space="preserve"> </w:t>
            </w:r>
            <w:r w:rsidRPr="00502A70">
              <w:t>начала).</w:t>
            </w:r>
          </w:p>
          <w:p w:rsidR="0062706D" w:rsidRPr="00502A70" w:rsidRDefault="0062706D" w:rsidP="0062706D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823"/>
              </w:tabs>
              <w:autoSpaceDE w:val="0"/>
              <w:autoSpaceDN w:val="0"/>
              <w:ind w:right="609"/>
              <w:contextualSpacing w:val="0"/>
              <w:jc w:val="both"/>
            </w:pPr>
            <w:r w:rsidRPr="00502A70">
              <w:rPr>
                <w:b/>
              </w:rPr>
              <w:t xml:space="preserve">Личность и семья </w:t>
            </w:r>
            <w:r w:rsidRPr="00502A70">
              <w:t>(место человека в семье и обществе,</w:t>
            </w:r>
            <w:r w:rsidR="00B875F1">
              <w:t xml:space="preserve"> семейные и род</w:t>
            </w:r>
            <w:r w:rsidRPr="00502A70">
              <w:t>ственные отношения; мужчина, женщина, ребенок, старик в семье; любовь и доверие в жизни человека, их ценность; поколения, традиции, культура п</w:t>
            </w:r>
            <w:proofErr w:type="gramStart"/>
            <w:r w:rsidRPr="00502A70">
              <w:t>о-</w:t>
            </w:r>
            <w:proofErr w:type="gramEnd"/>
            <w:r w:rsidRPr="00502A70">
              <w:t xml:space="preserve"> </w:t>
            </w:r>
            <w:proofErr w:type="spellStart"/>
            <w:r w:rsidRPr="00502A70">
              <w:t>вседневности</w:t>
            </w:r>
            <w:proofErr w:type="spellEnd"/>
            <w:r w:rsidRPr="00502A70">
              <w:t>).</w:t>
            </w:r>
          </w:p>
          <w:p w:rsidR="0062706D" w:rsidRPr="00502A70" w:rsidRDefault="0062706D" w:rsidP="0062706D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823"/>
              </w:tabs>
              <w:autoSpaceDE w:val="0"/>
              <w:autoSpaceDN w:val="0"/>
              <w:ind w:right="603"/>
              <w:contextualSpacing w:val="0"/>
              <w:jc w:val="both"/>
            </w:pPr>
            <w:r w:rsidRPr="00502A70">
              <w:rPr>
                <w:b/>
              </w:rPr>
              <w:t xml:space="preserve">Личность – общество – государство </w:t>
            </w:r>
            <w:r w:rsidRPr="00502A70">
              <w:t>(влияние социальной среды на личность человека; человек и государственная система; гражданственность и патриотизм; интересы личности, интересы большинства/меньшинства и и</w:t>
            </w:r>
            <w:proofErr w:type="gramStart"/>
            <w:r w:rsidRPr="00502A70">
              <w:t>н-</w:t>
            </w:r>
            <w:proofErr w:type="gramEnd"/>
            <w:r w:rsidRPr="00502A70">
              <w:t xml:space="preserve"> </w:t>
            </w:r>
            <w:proofErr w:type="spellStart"/>
            <w:r w:rsidRPr="00502A70">
              <w:t>тересы</w:t>
            </w:r>
            <w:proofErr w:type="spellEnd"/>
            <w:r w:rsidRPr="00502A70">
              <w:t xml:space="preserve"> государства; законы морали и государственные законы; жизнь и идеология).</w:t>
            </w:r>
          </w:p>
          <w:p w:rsidR="0062706D" w:rsidRPr="00502A70" w:rsidRDefault="0062706D" w:rsidP="0062706D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823"/>
              </w:tabs>
              <w:autoSpaceDE w:val="0"/>
              <w:autoSpaceDN w:val="0"/>
              <w:ind w:right="608"/>
              <w:contextualSpacing w:val="0"/>
              <w:jc w:val="both"/>
            </w:pPr>
            <w:r w:rsidRPr="00502A70">
              <w:rPr>
                <w:b/>
              </w:rPr>
              <w:t xml:space="preserve">Личность – природа – цивилизация </w:t>
            </w:r>
            <w:r w:rsidRPr="00502A70">
              <w:t xml:space="preserve">(человек и природа; проблемы освоения и покорения природы; проблемы </w:t>
            </w:r>
            <w:r w:rsidR="00B875F1">
              <w:t>болезни и смерти; комфорт и ду</w:t>
            </w:r>
            <w:r w:rsidRPr="00502A70">
              <w:t>ховность; современная цивилизация, ее проблемы и</w:t>
            </w:r>
            <w:r w:rsidRPr="00502A70">
              <w:rPr>
                <w:spacing w:val="-4"/>
              </w:rPr>
              <w:t xml:space="preserve"> </w:t>
            </w:r>
            <w:r w:rsidRPr="00502A70">
              <w:t>вызовы).</w:t>
            </w:r>
          </w:p>
          <w:p w:rsidR="0062706D" w:rsidRPr="00502A70" w:rsidRDefault="0062706D" w:rsidP="0062706D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823"/>
              </w:tabs>
              <w:autoSpaceDE w:val="0"/>
              <w:autoSpaceDN w:val="0"/>
              <w:ind w:right="607"/>
              <w:contextualSpacing w:val="0"/>
              <w:jc w:val="both"/>
            </w:pPr>
            <w:r w:rsidRPr="00502A70">
              <w:rPr>
                <w:b/>
              </w:rPr>
              <w:t xml:space="preserve">Личность – история – современность </w:t>
            </w:r>
            <w:r w:rsidRPr="00502A70">
              <w:t>(время природное и историческое; роль личности в истории; вечное и истор</w:t>
            </w:r>
            <w:r w:rsidR="00B875F1">
              <w:t>ически обусловленное в жизни че</w:t>
            </w:r>
            <w:r w:rsidRPr="00502A70">
              <w:t>ловека и в культуре; свобода человека в условиях абсолютной несвободы; человек в прошлом, в настоящем и в проектах</w:t>
            </w:r>
            <w:r w:rsidRPr="00502A70">
              <w:rPr>
                <w:spacing w:val="-15"/>
              </w:rPr>
              <w:t xml:space="preserve"> </w:t>
            </w:r>
            <w:r w:rsidRPr="00502A70">
              <w:t>будущего).</w:t>
            </w:r>
          </w:p>
          <w:p w:rsidR="0062706D" w:rsidRPr="00502A70" w:rsidRDefault="0062706D" w:rsidP="0062706D">
            <w:pPr>
              <w:pStyle w:val="a6"/>
              <w:ind w:right="604" w:firstLine="707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Данные тематические блоки определяются, исходя из современного состояния отечественной культуры, нацелены на формирование восприятия русской литературы как саморазвивающей</w:t>
            </w:r>
            <w:r w:rsidR="00B875F1">
              <w:rPr>
                <w:sz w:val="24"/>
                <w:szCs w:val="24"/>
              </w:rPr>
              <w:t>ся эстетической системы, на по</w:t>
            </w:r>
            <w:r w:rsidRPr="00502A70">
              <w:rPr>
                <w:sz w:val="24"/>
                <w:szCs w:val="24"/>
              </w:rPr>
              <w:t>лучение знаний об основных произведениях отечественной литературы, их общественной и культурно-исторической значимости.</w:t>
            </w:r>
          </w:p>
          <w:p w:rsidR="0062706D" w:rsidRPr="00502A70" w:rsidRDefault="0062706D" w:rsidP="0062706D">
            <w:pPr>
              <w:pStyle w:val="Heading1"/>
              <w:spacing w:before="2" w:line="322" w:lineRule="exact"/>
              <w:ind w:left="4972"/>
              <w:jc w:val="both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lastRenderedPageBreak/>
              <w:t>10 класс</w:t>
            </w:r>
          </w:p>
          <w:p w:rsidR="0062706D" w:rsidRPr="00502A70" w:rsidRDefault="0062706D" w:rsidP="0062706D">
            <w:pPr>
              <w:spacing w:line="320" w:lineRule="exact"/>
              <w:ind w:left="822"/>
              <w:rPr>
                <w:b/>
                <w:sz w:val="24"/>
                <w:szCs w:val="24"/>
              </w:rPr>
            </w:pPr>
            <w:r w:rsidRPr="00502A70">
              <w:rPr>
                <w:b/>
                <w:sz w:val="24"/>
                <w:szCs w:val="24"/>
              </w:rPr>
              <w:t>Проблемно-тематический блок «Личность»:</w:t>
            </w:r>
          </w:p>
          <w:p w:rsidR="0062706D" w:rsidRPr="00502A70" w:rsidRDefault="0062706D" w:rsidP="0062706D">
            <w:pPr>
              <w:pStyle w:val="a6"/>
              <w:ind w:right="604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И.С.Тургенев. Рассказ «Гамлет </w:t>
            </w:r>
            <w:proofErr w:type="spellStart"/>
            <w:r w:rsidRPr="00502A70">
              <w:rPr>
                <w:sz w:val="24"/>
                <w:szCs w:val="24"/>
              </w:rPr>
              <w:t>Щигровского</w:t>
            </w:r>
            <w:proofErr w:type="spellEnd"/>
            <w:r w:rsidRPr="00502A70">
              <w:rPr>
                <w:sz w:val="24"/>
                <w:szCs w:val="24"/>
              </w:rPr>
              <w:t xml:space="preserve"> уезда». Тема «лишнего человека».</w:t>
            </w:r>
          </w:p>
          <w:p w:rsidR="0062706D" w:rsidRPr="00502A70" w:rsidRDefault="0062706D" w:rsidP="0062706D">
            <w:pPr>
              <w:pStyle w:val="a6"/>
              <w:ind w:right="604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Ф.М. Достоевский. Роман «Подросток». Судьба и облик главного героя романа – Аркадия </w:t>
            </w:r>
            <w:proofErr w:type="spellStart"/>
            <w:r w:rsidRPr="00502A70">
              <w:rPr>
                <w:sz w:val="24"/>
                <w:szCs w:val="24"/>
              </w:rPr>
              <w:t>Макаровича</w:t>
            </w:r>
            <w:proofErr w:type="spellEnd"/>
            <w:r w:rsidRPr="00502A70">
              <w:rPr>
                <w:sz w:val="24"/>
                <w:szCs w:val="24"/>
              </w:rPr>
              <w:t xml:space="preserve"> Долгорукого.</w:t>
            </w:r>
          </w:p>
          <w:p w:rsidR="0062706D" w:rsidRPr="00502A70" w:rsidRDefault="0062706D" w:rsidP="0062706D">
            <w:pPr>
              <w:pStyle w:val="Heading1"/>
              <w:spacing w:line="319" w:lineRule="exac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Проблемно-тематический блок «Личность и семья»:</w:t>
            </w:r>
          </w:p>
          <w:p w:rsidR="0062706D" w:rsidRPr="00502A70" w:rsidRDefault="0062706D" w:rsidP="0062706D">
            <w:pPr>
              <w:pStyle w:val="a6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А.Н.Островский. Комедия «Женитьба  </w:t>
            </w:r>
            <w:proofErr w:type="spellStart"/>
            <w:r w:rsidRPr="00502A70">
              <w:rPr>
                <w:sz w:val="24"/>
                <w:szCs w:val="24"/>
              </w:rPr>
              <w:t>Бальзаминова</w:t>
            </w:r>
            <w:proofErr w:type="spellEnd"/>
            <w:r w:rsidRPr="00502A70">
              <w:rPr>
                <w:sz w:val="24"/>
                <w:szCs w:val="24"/>
              </w:rPr>
              <w:t>» («</w:t>
            </w:r>
            <w:proofErr w:type="gramStart"/>
            <w:r w:rsidRPr="00502A70">
              <w:rPr>
                <w:sz w:val="24"/>
                <w:szCs w:val="24"/>
              </w:rPr>
              <w:t>За чем</w:t>
            </w:r>
            <w:proofErr w:type="gramEnd"/>
            <w:r w:rsidRPr="00502A70">
              <w:rPr>
                <w:sz w:val="24"/>
                <w:szCs w:val="24"/>
              </w:rPr>
              <w:t xml:space="preserve"> пойдёшь, то и найдёшь»). Своеобразие конфликта и система образов в комедии.</w:t>
            </w:r>
          </w:p>
          <w:p w:rsidR="0062706D" w:rsidRPr="00502A70" w:rsidRDefault="0062706D" w:rsidP="0062706D">
            <w:pPr>
              <w:pStyle w:val="a6"/>
              <w:spacing w:before="67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И.С.Тургенев. «Первая любовь». Душевные переживания юного героя. Н</w:t>
            </w:r>
            <w:proofErr w:type="gramStart"/>
            <w:r w:rsidRPr="00502A70">
              <w:rPr>
                <w:sz w:val="24"/>
                <w:szCs w:val="24"/>
              </w:rPr>
              <w:t>е-</w:t>
            </w:r>
            <w:proofErr w:type="gramEnd"/>
            <w:r w:rsidRPr="00502A70">
              <w:rPr>
                <w:sz w:val="24"/>
                <w:szCs w:val="24"/>
              </w:rPr>
              <w:t xml:space="preserve"> разрешимое столкновение с драматизмом и жертвенностью взрослой любви. М.Е. Салтыков-Щедрин. «Господа Головлевы». Роман-хроника помещичьего быта</w:t>
            </w:r>
            <w:r>
              <w:rPr>
                <w:sz w:val="24"/>
                <w:szCs w:val="24"/>
              </w:rPr>
              <w:t>.</w:t>
            </w:r>
            <w:r w:rsidRPr="00502A70">
              <w:rPr>
                <w:sz w:val="24"/>
                <w:szCs w:val="24"/>
              </w:rPr>
              <w:t xml:space="preserve"> А.В. Сухово-Кобылин. «Свадьба Кречинского». Семейные и родственные о</w:t>
            </w:r>
            <w:proofErr w:type="gramStart"/>
            <w:r w:rsidRPr="00502A70">
              <w:rPr>
                <w:sz w:val="24"/>
                <w:szCs w:val="24"/>
              </w:rPr>
              <w:t>т-</w:t>
            </w:r>
            <w:proofErr w:type="gramEnd"/>
            <w:r w:rsidRPr="00502A70">
              <w:rPr>
                <w:sz w:val="24"/>
                <w:szCs w:val="24"/>
              </w:rPr>
              <w:t xml:space="preserve"> ношения в комедии.</w:t>
            </w:r>
          </w:p>
          <w:p w:rsidR="0062706D" w:rsidRPr="00502A70" w:rsidRDefault="0062706D" w:rsidP="0062706D">
            <w:pPr>
              <w:pStyle w:val="a6"/>
              <w:tabs>
                <w:tab w:val="left" w:pos="9578"/>
              </w:tabs>
              <w:ind w:right="604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Л.Н. Толстой. «Смерть Ивана Ильича». Место человека в семье и обществе. А.П.  Чехов.  Рассказы  «Любовь»,  «Душечка»,</w:t>
            </w:r>
            <w:r w:rsidRPr="00502A70">
              <w:rPr>
                <w:spacing w:val="25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«Попрыгунья»,</w:t>
            </w:r>
            <w:r w:rsidRPr="00502A70">
              <w:rPr>
                <w:spacing w:val="60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драма</w:t>
            </w:r>
            <w:r w:rsidRPr="00502A70">
              <w:rPr>
                <w:sz w:val="24"/>
                <w:szCs w:val="24"/>
              </w:rPr>
              <w:tab/>
            </w:r>
            <w:r w:rsidRPr="00502A70">
              <w:rPr>
                <w:spacing w:val="-5"/>
                <w:sz w:val="24"/>
                <w:szCs w:val="24"/>
              </w:rPr>
              <w:t xml:space="preserve">«Три </w:t>
            </w:r>
            <w:r w:rsidRPr="00502A70">
              <w:rPr>
                <w:sz w:val="24"/>
                <w:szCs w:val="24"/>
              </w:rPr>
              <w:t>сестры».</w:t>
            </w:r>
          </w:p>
          <w:p w:rsidR="0062706D" w:rsidRPr="00502A70" w:rsidRDefault="0062706D" w:rsidP="0062706D">
            <w:pPr>
              <w:pStyle w:val="a6"/>
              <w:ind w:right="604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Мужчина и женщина, любовь и доверие в жизни человека; поколения и традиции.</w:t>
            </w:r>
          </w:p>
          <w:p w:rsidR="0062706D" w:rsidRPr="00502A70" w:rsidRDefault="0062706D" w:rsidP="0062706D">
            <w:pPr>
              <w:spacing w:before="4" w:line="235" w:lineRule="auto"/>
              <w:ind w:left="822"/>
              <w:rPr>
                <w:sz w:val="24"/>
                <w:szCs w:val="24"/>
              </w:rPr>
            </w:pPr>
            <w:r w:rsidRPr="00502A70">
              <w:rPr>
                <w:b/>
                <w:sz w:val="24"/>
                <w:szCs w:val="24"/>
              </w:rPr>
              <w:t xml:space="preserve">Проблемно-тематический блок «Личность – общество – государство»: </w:t>
            </w:r>
            <w:r w:rsidRPr="00502A70">
              <w:rPr>
                <w:sz w:val="24"/>
                <w:szCs w:val="24"/>
              </w:rPr>
              <w:t xml:space="preserve">И.С.Тургенев. «Рудин». Картина общественно-политической жизни в романе. Н.Г.Чернышевский. «Русский человек на </w:t>
            </w:r>
            <w:proofErr w:type="spellStart"/>
            <w:r w:rsidRPr="00502A70">
              <w:rPr>
                <w:sz w:val="24"/>
                <w:szCs w:val="24"/>
              </w:rPr>
              <w:t>rendez-vous</w:t>
            </w:r>
            <w:proofErr w:type="spellEnd"/>
            <w:r w:rsidRPr="00502A70">
              <w:rPr>
                <w:sz w:val="24"/>
                <w:szCs w:val="24"/>
              </w:rPr>
              <w:t>». История отношений Тургенева и Чернышевского: столкновение двух мировоззрений.</w:t>
            </w:r>
          </w:p>
          <w:p w:rsidR="0062706D" w:rsidRPr="00502A70" w:rsidRDefault="0062706D" w:rsidP="0062706D">
            <w:pPr>
              <w:pStyle w:val="a6"/>
              <w:spacing w:before="4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Д.В. Григорович. «Гуттаперчевый мальчик»: влияние социальной среды на личность человека.</w:t>
            </w:r>
          </w:p>
          <w:p w:rsidR="0062706D" w:rsidRPr="00502A70" w:rsidRDefault="0062706D" w:rsidP="0062706D">
            <w:pPr>
              <w:pStyle w:val="a6"/>
              <w:tabs>
                <w:tab w:val="left" w:pos="4111"/>
                <w:tab w:val="left" w:pos="5020"/>
                <w:tab w:val="left" w:pos="6329"/>
              </w:tabs>
              <w:spacing w:before="7"/>
              <w:ind w:right="604"/>
              <w:jc w:val="left"/>
              <w:rPr>
                <w:sz w:val="24"/>
                <w:szCs w:val="24"/>
              </w:rPr>
            </w:pPr>
            <w:r w:rsidRPr="00502A70">
              <w:rPr>
                <w:b/>
                <w:sz w:val="24"/>
                <w:szCs w:val="24"/>
              </w:rPr>
              <w:t xml:space="preserve">Проблемно-тематический блок «Личность – природа – цивилизация»: </w:t>
            </w:r>
            <w:r w:rsidRPr="00502A70">
              <w:rPr>
                <w:sz w:val="24"/>
                <w:szCs w:val="24"/>
              </w:rPr>
              <w:t>И.А. Гончаров. Очерки «Фрегат «Паллада» (фрагменты). Изображение жизни, занятий, черт характера коренных народов Сибири, их нравственной чистоты.</w:t>
            </w:r>
            <w:r w:rsidRPr="00502A70">
              <w:rPr>
                <w:spacing w:val="51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Контакты</w:t>
            </w:r>
            <w:r w:rsidRPr="00502A70">
              <w:rPr>
                <w:spacing w:val="53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разных</w:t>
            </w:r>
            <w:r w:rsidRPr="00502A70">
              <w:rPr>
                <w:sz w:val="24"/>
                <w:szCs w:val="24"/>
              </w:rPr>
              <w:tab/>
              <w:t>слоев</w:t>
            </w:r>
            <w:r w:rsidRPr="00502A70">
              <w:rPr>
                <w:sz w:val="24"/>
                <w:szCs w:val="24"/>
              </w:rPr>
              <w:tab/>
              <w:t>русского</w:t>
            </w:r>
            <w:r w:rsidRPr="00502A70">
              <w:rPr>
                <w:sz w:val="24"/>
                <w:szCs w:val="24"/>
              </w:rPr>
              <w:tab/>
              <w:t xml:space="preserve">населения Сибири с местными жителями. «Русский» путь цивилизации края, его отличие </w:t>
            </w:r>
            <w:proofErr w:type="gramStart"/>
            <w:r w:rsidRPr="00502A70">
              <w:rPr>
                <w:sz w:val="24"/>
                <w:szCs w:val="24"/>
              </w:rPr>
              <w:t>от</w:t>
            </w:r>
            <w:proofErr w:type="gramEnd"/>
            <w:r w:rsidRPr="00502A70">
              <w:rPr>
                <w:spacing w:val="-22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европейского.</w:t>
            </w:r>
          </w:p>
          <w:p w:rsidR="0062706D" w:rsidRPr="00502A70" w:rsidRDefault="0062706D" w:rsidP="0062706D">
            <w:pPr>
              <w:pStyle w:val="a6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В.М.Гаршин. «Красный цветок». Отражение сущности современного автору общества в рассказе.</w:t>
            </w:r>
          </w:p>
          <w:p w:rsidR="0062706D" w:rsidRPr="00502A70" w:rsidRDefault="0062706D" w:rsidP="0062706D">
            <w:pPr>
              <w:spacing w:before="2" w:line="235" w:lineRule="auto"/>
              <w:ind w:left="822" w:right="604"/>
              <w:rPr>
                <w:sz w:val="24"/>
                <w:szCs w:val="24"/>
              </w:rPr>
            </w:pPr>
            <w:r w:rsidRPr="00502A70">
              <w:rPr>
                <w:b/>
                <w:sz w:val="24"/>
                <w:szCs w:val="24"/>
              </w:rPr>
              <w:t xml:space="preserve">Проблемно-тематический блок «Личность – история – современность»: </w:t>
            </w:r>
            <w:r w:rsidRPr="00502A70">
              <w:rPr>
                <w:sz w:val="24"/>
                <w:szCs w:val="24"/>
              </w:rPr>
              <w:t>Н.С. Лесков. Рассказ «Однодум». «Праведник» как национальный русский тип. Влияние христианских заповедей на становление характера героя ра</w:t>
            </w:r>
            <w:proofErr w:type="gramStart"/>
            <w:r w:rsidRPr="00502A70">
              <w:rPr>
                <w:sz w:val="24"/>
                <w:szCs w:val="24"/>
              </w:rPr>
              <w:t>с-</w:t>
            </w:r>
            <w:proofErr w:type="gramEnd"/>
            <w:r w:rsidRPr="00502A70">
              <w:rPr>
                <w:sz w:val="24"/>
                <w:szCs w:val="24"/>
              </w:rPr>
              <w:t xml:space="preserve"> сказа.</w:t>
            </w:r>
          </w:p>
          <w:p w:rsidR="0062706D" w:rsidRPr="00502A70" w:rsidRDefault="0062706D" w:rsidP="0062706D">
            <w:pPr>
              <w:pStyle w:val="a6"/>
              <w:spacing w:before="4"/>
              <w:ind w:right="604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Г.И. Успенский. Особенности творчества. Эссе «Выпрямила». Рассказ «Пятница». Рассуждения о смысле существования человечества.</w:t>
            </w:r>
          </w:p>
          <w:p w:rsidR="0062706D" w:rsidRPr="00502A70" w:rsidRDefault="0062706D" w:rsidP="0062706D">
            <w:pPr>
              <w:pStyle w:val="a6"/>
              <w:spacing w:before="6"/>
              <w:ind w:left="0"/>
              <w:jc w:val="left"/>
              <w:rPr>
                <w:sz w:val="24"/>
                <w:szCs w:val="24"/>
              </w:rPr>
            </w:pPr>
          </w:p>
          <w:p w:rsidR="0062706D" w:rsidRPr="00502A70" w:rsidRDefault="00B875F1" w:rsidP="00B875F1">
            <w:pPr>
              <w:pStyle w:val="Heading1"/>
              <w:spacing w:before="1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62706D" w:rsidRPr="00502A70">
              <w:rPr>
                <w:sz w:val="24"/>
                <w:szCs w:val="24"/>
              </w:rPr>
              <w:t>11 класс</w:t>
            </w:r>
          </w:p>
          <w:p w:rsidR="0062706D" w:rsidRPr="00502A70" w:rsidRDefault="0062706D" w:rsidP="0062706D">
            <w:pPr>
              <w:spacing w:line="319" w:lineRule="exact"/>
              <w:ind w:left="1530"/>
              <w:rPr>
                <w:b/>
                <w:sz w:val="24"/>
                <w:szCs w:val="24"/>
              </w:rPr>
            </w:pPr>
            <w:r w:rsidRPr="00502A70">
              <w:rPr>
                <w:b/>
                <w:sz w:val="24"/>
                <w:szCs w:val="24"/>
              </w:rPr>
              <w:t>Проблемно-тематический блок «Личность»:</w:t>
            </w:r>
          </w:p>
          <w:p w:rsidR="0062706D" w:rsidRPr="00502A70" w:rsidRDefault="0062706D" w:rsidP="0062706D">
            <w:pPr>
              <w:pStyle w:val="a6"/>
              <w:ind w:right="691" w:firstLine="707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А.И. Солженицын. Статья «Жить не по лжи». Нравственное воззвание  к читателю.</w:t>
            </w:r>
          </w:p>
          <w:p w:rsidR="0062706D" w:rsidRPr="00502A70" w:rsidRDefault="0062706D" w:rsidP="0062706D">
            <w:pPr>
              <w:pStyle w:val="a6"/>
              <w:ind w:firstLine="707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М. Горький. Рассказ «Карамора». Размышления </w:t>
            </w:r>
            <w:r w:rsidRPr="00502A70">
              <w:rPr>
                <w:sz w:val="24"/>
                <w:szCs w:val="24"/>
              </w:rPr>
              <w:lastRenderedPageBreak/>
              <w:t>писателя о природе человека, об опасности саморазрушения личности.</w:t>
            </w:r>
          </w:p>
          <w:p w:rsidR="0062706D" w:rsidRPr="00502A70" w:rsidRDefault="0062706D" w:rsidP="0062706D">
            <w:pPr>
              <w:pStyle w:val="a6"/>
              <w:ind w:firstLine="707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Ю.П. Казаков. «Во сне ты горько плакал». Осознание трагического одиночества человека перед неразрешимыми проблемами бытия в рассказе.</w:t>
            </w:r>
          </w:p>
          <w:p w:rsidR="0062706D" w:rsidRPr="00502A70" w:rsidRDefault="0062706D" w:rsidP="0062706D">
            <w:pPr>
              <w:pStyle w:val="Heading1"/>
              <w:spacing w:before="3" w:line="319" w:lineRule="exact"/>
              <w:ind w:left="1530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Проблемно-тематический блок «Личность и семья»:</w:t>
            </w:r>
          </w:p>
          <w:p w:rsidR="0062706D" w:rsidRPr="00502A70" w:rsidRDefault="0062706D" w:rsidP="0062706D">
            <w:pPr>
              <w:pStyle w:val="a6"/>
              <w:ind w:firstLine="707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Б.Н. Зайцев. «</w:t>
            </w:r>
            <w:proofErr w:type="spellStart"/>
            <w:r w:rsidRPr="00502A70">
              <w:rPr>
                <w:sz w:val="24"/>
                <w:szCs w:val="24"/>
              </w:rPr>
              <w:t>Голубая</w:t>
            </w:r>
            <w:proofErr w:type="spellEnd"/>
            <w:r w:rsidRPr="00502A70">
              <w:rPr>
                <w:sz w:val="24"/>
                <w:szCs w:val="24"/>
              </w:rPr>
              <w:t xml:space="preserve"> звезда». Обращение к вечным ценностям, образ мечтателя Христофорова и история его любви в повести.</w:t>
            </w:r>
          </w:p>
          <w:p w:rsidR="0062706D" w:rsidRPr="00502A70" w:rsidRDefault="0062706D" w:rsidP="0062706D">
            <w:pPr>
              <w:pStyle w:val="a6"/>
              <w:ind w:right="954" w:firstLine="707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В.В. Набоков. «Машенька». Своеобразие конфликта в романе, образ Машеньки как символ далекой родины.</w:t>
            </w:r>
          </w:p>
          <w:p w:rsidR="0062706D" w:rsidRPr="00502A70" w:rsidRDefault="0062706D" w:rsidP="0062706D">
            <w:pPr>
              <w:pStyle w:val="a6"/>
              <w:tabs>
                <w:tab w:val="left" w:pos="9781"/>
              </w:tabs>
              <w:spacing w:before="67"/>
              <w:ind w:right="604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Ф.А. Абрамов. «Братья и сёстры». </w:t>
            </w:r>
            <w:proofErr w:type="gramStart"/>
            <w:r w:rsidRPr="00502A70">
              <w:rPr>
                <w:sz w:val="24"/>
                <w:szCs w:val="24"/>
              </w:rPr>
              <w:t>Народная</w:t>
            </w:r>
            <w:proofErr w:type="gramEnd"/>
            <w:r w:rsidRPr="00502A70">
              <w:rPr>
                <w:sz w:val="24"/>
                <w:szCs w:val="24"/>
              </w:rPr>
              <w:t xml:space="preserve"> правда военного времени в романе,  история  деревни</w:t>
            </w:r>
            <w:r w:rsidRPr="00502A70">
              <w:rPr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502A70">
              <w:rPr>
                <w:sz w:val="24"/>
                <w:szCs w:val="24"/>
              </w:rPr>
              <w:t>Пекашино</w:t>
            </w:r>
            <w:proofErr w:type="spellEnd"/>
            <w:r w:rsidRPr="00502A70">
              <w:rPr>
                <w:spacing w:val="38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 xml:space="preserve">как русского народа в военные времена, душевная красота членов семей </w:t>
            </w:r>
            <w:proofErr w:type="spellStart"/>
            <w:r w:rsidRPr="00502A70">
              <w:rPr>
                <w:sz w:val="24"/>
                <w:szCs w:val="24"/>
              </w:rPr>
              <w:t>Пряслиных</w:t>
            </w:r>
            <w:proofErr w:type="spellEnd"/>
            <w:r w:rsidRPr="00502A70">
              <w:rPr>
                <w:sz w:val="24"/>
                <w:szCs w:val="24"/>
              </w:rPr>
              <w:t xml:space="preserve">,  </w:t>
            </w:r>
            <w:proofErr w:type="spellStart"/>
            <w:r w:rsidRPr="00502A70">
              <w:rPr>
                <w:sz w:val="24"/>
                <w:szCs w:val="24"/>
              </w:rPr>
              <w:t>Ставровых</w:t>
            </w:r>
            <w:proofErr w:type="spellEnd"/>
            <w:r w:rsidRPr="00502A70">
              <w:rPr>
                <w:sz w:val="24"/>
                <w:szCs w:val="24"/>
              </w:rPr>
              <w:t xml:space="preserve">,  </w:t>
            </w:r>
            <w:proofErr w:type="spellStart"/>
            <w:r w:rsidRPr="00502A70">
              <w:rPr>
                <w:sz w:val="24"/>
                <w:szCs w:val="24"/>
              </w:rPr>
              <w:t>Нетесовых</w:t>
            </w:r>
            <w:proofErr w:type="spellEnd"/>
            <w:r w:rsidRPr="00502A70">
              <w:rPr>
                <w:sz w:val="24"/>
                <w:szCs w:val="24"/>
              </w:rPr>
              <w:t xml:space="preserve"> и Житовых.</w:t>
            </w:r>
          </w:p>
          <w:p w:rsidR="0062706D" w:rsidRPr="00502A70" w:rsidRDefault="0062706D" w:rsidP="0062706D">
            <w:pPr>
              <w:pStyle w:val="a6"/>
              <w:tabs>
                <w:tab w:val="left" w:pos="3496"/>
              </w:tabs>
              <w:ind w:right="604" w:firstLine="707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А.Н.</w:t>
            </w:r>
            <w:r w:rsidRPr="00502A70">
              <w:rPr>
                <w:spacing w:val="41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Арбузов.</w:t>
            </w:r>
            <w:r w:rsidRPr="00502A70">
              <w:rPr>
                <w:sz w:val="24"/>
                <w:szCs w:val="24"/>
              </w:rPr>
              <w:tab/>
              <w:t>«Жестокие игры». Нравственная проблематика пьесы, ответственность людей за тех, кто</w:t>
            </w:r>
            <w:r w:rsidRPr="00502A70">
              <w:rPr>
                <w:spacing w:val="-1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рядом.</w:t>
            </w:r>
          </w:p>
          <w:p w:rsidR="0062706D" w:rsidRPr="00502A70" w:rsidRDefault="0062706D" w:rsidP="0062706D">
            <w:pPr>
              <w:pStyle w:val="Heading1"/>
              <w:ind w:right="954" w:firstLine="707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Проблемно-тематический блок «Личность – общество – государство»:</w:t>
            </w:r>
          </w:p>
          <w:p w:rsidR="0062706D" w:rsidRPr="00502A70" w:rsidRDefault="0062706D" w:rsidP="0062706D">
            <w:pPr>
              <w:pStyle w:val="a6"/>
              <w:spacing w:line="316" w:lineRule="exact"/>
              <w:ind w:left="1530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И.А. Бунин. "Иоанн Рыдалец". Русский национальный характер в рас-</w:t>
            </w:r>
          </w:p>
          <w:p w:rsidR="0062706D" w:rsidRPr="00502A70" w:rsidRDefault="0062706D" w:rsidP="0062706D">
            <w:pPr>
              <w:pStyle w:val="a6"/>
              <w:spacing w:before="2" w:line="322" w:lineRule="exact"/>
              <w:jc w:val="left"/>
              <w:rPr>
                <w:sz w:val="24"/>
                <w:szCs w:val="24"/>
              </w:rPr>
            </w:pPr>
            <w:proofErr w:type="gramStart"/>
            <w:r w:rsidRPr="00502A70">
              <w:rPr>
                <w:sz w:val="24"/>
                <w:szCs w:val="24"/>
              </w:rPr>
              <w:t>сказе</w:t>
            </w:r>
            <w:proofErr w:type="gramEnd"/>
            <w:r w:rsidRPr="00502A70">
              <w:rPr>
                <w:sz w:val="24"/>
                <w:szCs w:val="24"/>
              </w:rPr>
              <w:t>.</w:t>
            </w:r>
          </w:p>
          <w:p w:rsidR="0062706D" w:rsidRPr="00502A70" w:rsidRDefault="0062706D" w:rsidP="0062706D">
            <w:pPr>
              <w:pStyle w:val="a6"/>
              <w:ind w:left="1530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А.Н. Островский. «Как закалялась сталь». Отражение событий эпохи</w:t>
            </w:r>
          </w:p>
          <w:p w:rsidR="0062706D" w:rsidRPr="00502A70" w:rsidRDefault="0062706D" w:rsidP="0062706D">
            <w:pPr>
              <w:pStyle w:val="a6"/>
              <w:tabs>
                <w:tab w:val="left" w:pos="0"/>
              </w:tabs>
              <w:ind w:left="-1134" w:right="604" w:firstLine="1247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Гражданской войны, особенности художественного метода социалистического  </w:t>
            </w:r>
            <w:proofErr w:type="spellStart"/>
            <w:proofErr w:type="gramStart"/>
            <w:r w:rsidRPr="00502A70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502A70">
              <w:rPr>
                <w:sz w:val="24"/>
                <w:szCs w:val="24"/>
              </w:rPr>
              <w:t xml:space="preserve">                реализма  на примере романа А.Н. Островского.</w:t>
            </w:r>
          </w:p>
          <w:p w:rsidR="0062706D" w:rsidRPr="00502A70" w:rsidRDefault="0062706D" w:rsidP="0062706D">
            <w:pPr>
              <w:pStyle w:val="a6"/>
              <w:ind w:right="954" w:firstLine="777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Э. </w:t>
            </w:r>
            <w:proofErr w:type="spellStart"/>
            <w:r w:rsidRPr="00502A70">
              <w:rPr>
                <w:sz w:val="24"/>
                <w:szCs w:val="24"/>
              </w:rPr>
              <w:t>Веркин</w:t>
            </w:r>
            <w:proofErr w:type="spellEnd"/>
            <w:r w:rsidRPr="00502A70">
              <w:rPr>
                <w:sz w:val="24"/>
                <w:szCs w:val="24"/>
              </w:rPr>
              <w:t>. «Облачный полк». Военные будни в повести, гражданственность  и патриотизм как национальные ценности в повести.</w:t>
            </w:r>
          </w:p>
          <w:p w:rsidR="0062706D" w:rsidRPr="00502A70" w:rsidRDefault="0062706D" w:rsidP="0062706D">
            <w:pPr>
              <w:pStyle w:val="a6"/>
              <w:spacing w:before="1"/>
              <w:ind w:right="604" w:firstLine="777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В.С. Маканин. «Кавказский пленный». Человек и государственная система в рассказе, проблема межнациональных отношений.</w:t>
            </w:r>
          </w:p>
          <w:p w:rsidR="0062706D" w:rsidRPr="00502A70" w:rsidRDefault="0062706D" w:rsidP="0062706D">
            <w:pPr>
              <w:pStyle w:val="a6"/>
              <w:tabs>
                <w:tab w:val="left" w:pos="10042"/>
              </w:tabs>
              <w:ind w:right="609" w:firstLine="707"/>
              <w:jc w:val="righ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З.</w:t>
            </w:r>
            <w:r w:rsidRPr="00502A70">
              <w:rPr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502A70">
              <w:rPr>
                <w:sz w:val="24"/>
                <w:szCs w:val="24"/>
              </w:rPr>
              <w:t>Прилепин</w:t>
            </w:r>
            <w:proofErr w:type="spellEnd"/>
            <w:r w:rsidRPr="00502A70">
              <w:rPr>
                <w:sz w:val="24"/>
                <w:szCs w:val="24"/>
              </w:rPr>
              <w:t>.</w:t>
            </w:r>
            <w:r w:rsidRPr="00502A70">
              <w:rPr>
                <w:spacing w:val="45"/>
                <w:sz w:val="24"/>
                <w:szCs w:val="24"/>
              </w:rPr>
              <w:t xml:space="preserve">  </w:t>
            </w:r>
            <w:r w:rsidRPr="00502A70">
              <w:rPr>
                <w:sz w:val="24"/>
                <w:szCs w:val="24"/>
              </w:rPr>
              <w:t>«</w:t>
            </w:r>
            <w:proofErr w:type="spellStart"/>
            <w:r w:rsidRPr="00502A70">
              <w:rPr>
                <w:sz w:val="24"/>
                <w:szCs w:val="24"/>
              </w:rPr>
              <w:t>Санькя</w:t>
            </w:r>
            <w:proofErr w:type="spellEnd"/>
            <w:r w:rsidRPr="00502A70">
              <w:rPr>
                <w:sz w:val="24"/>
                <w:szCs w:val="24"/>
              </w:rPr>
              <w:t>».</w:t>
            </w:r>
            <w:r w:rsidRPr="00502A70">
              <w:rPr>
                <w:spacing w:val="41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Законы</w:t>
            </w:r>
            <w:r w:rsidRPr="00502A70">
              <w:rPr>
                <w:spacing w:val="43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морали</w:t>
            </w:r>
            <w:r w:rsidRPr="00502A70">
              <w:rPr>
                <w:spacing w:val="40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и</w:t>
            </w:r>
            <w:r w:rsidRPr="00502A70">
              <w:rPr>
                <w:spacing w:val="43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государственные</w:t>
            </w:r>
            <w:r w:rsidRPr="00502A70">
              <w:rPr>
                <w:spacing w:val="41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 xml:space="preserve">законы </w:t>
            </w:r>
            <w:r w:rsidRPr="00502A70">
              <w:rPr>
                <w:spacing w:val="-18"/>
                <w:sz w:val="24"/>
                <w:szCs w:val="24"/>
              </w:rPr>
              <w:t>в</w:t>
            </w:r>
            <w:r w:rsidRPr="00502A70">
              <w:rPr>
                <w:sz w:val="24"/>
                <w:szCs w:val="24"/>
              </w:rPr>
              <w:t xml:space="preserve"> романе, тема внутреннего мира членов радикальных</w:t>
            </w:r>
            <w:r w:rsidRPr="00502A70">
              <w:rPr>
                <w:spacing w:val="-25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молодежных</w:t>
            </w:r>
            <w:r w:rsidRPr="00502A70">
              <w:rPr>
                <w:spacing w:val="-6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движений, система</w:t>
            </w:r>
            <w:r w:rsidRPr="00502A70">
              <w:rPr>
                <w:spacing w:val="30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пространственных</w:t>
            </w:r>
            <w:r w:rsidRPr="00502A70">
              <w:rPr>
                <w:spacing w:val="32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образов</w:t>
            </w:r>
            <w:r w:rsidRPr="00502A70">
              <w:rPr>
                <w:spacing w:val="30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как</w:t>
            </w:r>
            <w:r w:rsidRPr="00502A70">
              <w:rPr>
                <w:spacing w:val="29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отражение</w:t>
            </w:r>
            <w:r w:rsidRPr="00502A70">
              <w:rPr>
                <w:spacing w:val="31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эволюции</w:t>
            </w:r>
            <w:r w:rsidRPr="00502A70">
              <w:rPr>
                <w:spacing w:val="30"/>
                <w:sz w:val="24"/>
                <w:szCs w:val="24"/>
              </w:rPr>
              <w:t xml:space="preserve"> </w:t>
            </w:r>
            <w:r w:rsidRPr="00502A70">
              <w:rPr>
                <w:sz w:val="24"/>
                <w:szCs w:val="24"/>
              </w:rPr>
              <w:t>главного</w:t>
            </w:r>
          </w:p>
          <w:p w:rsidR="0062706D" w:rsidRPr="00502A70" w:rsidRDefault="0062706D" w:rsidP="0062706D">
            <w:pPr>
              <w:pStyle w:val="a6"/>
              <w:spacing w:line="321" w:lineRule="exact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героя Саши Тишина.</w:t>
            </w:r>
          </w:p>
          <w:p w:rsidR="0062706D" w:rsidRPr="00502A70" w:rsidRDefault="0062706D" w:rsidP="0062706D">
            <w:pPr>
              <w:pStyle w:val="Heading1"/>
              <w:spacing w:before="3"/>
              <w:ind w:left="1530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Проблемно-тематический блок «Личность – природа – цивилизация-</w:t>
            </w:r>
          </w:p>
          <w:p w:rsidR="0062706D" w:rsidRPr="00502A70" w:rsidRDefault="0062706D" w:rsidP="0062706D">
            <w:pPr>
              <w:spacing w:before="2" w:line="320" w:lineRule="exact"/>
              <w:ind w:left="822"/>
              <w:rPr>
                <w:b/>
                <w:sz w:val="24"/>
                <w:szCs w:val="24"/>
              </w:rPr>
            </w:pPr>
          </w:p>
          <w:p w:rsidR="0062706D" w:rsidRPr="00502A70" w:rsidRDefault="0062706D" w:rsidP="0062706D">
            <w:pPr>
              <w:pStyle w:val="a6"/>
              <w:spacing w:line="320" w:lineRule="exact"/>
              <w:ind w:left="1530"/>
              <w:jc w:val="left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Н.М. Рубцов. Стихотворения: «В горнице», «Зимняя песня», «Привет,</w:t>
            </w:r>
          </w:p>
          <w:p w:rsidR="0062706D" w:rsidRPr="00502A70" w:rsidRDefault="0062706D" w:rsidP="0062706D">
            <w:pPr>
              <w:pStyle w:val="a6"/>
              <w:ind w:right="606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Россия, родина моя!..», «Тихая моя родина!», «Русский огонек», «Стихи». Проблемы освоения и покорения природы в лирике Н.М. Рубцова.</w:t>
            </w:r>
          </w:p>
          <w:p w:rsidR="0062706D" w:rsidRPr="00502A70" w:rsidRDefault="0062706D" w:rsidP="0062706D">
            <w:pPr>
              <w:pStyle w:val="a6"/>
              <w:ind w:right="604" w:firstLine="707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lastRenderedPageBreak/>
              <w:t>А. и Б. Стругацкие. «Улитка на склоне». «Будущее, которое наступит без нас…» – проблемы современной цивилизации в научно-фантастическом романе.</w:t>
            </w:r>
          </w:p>
          <w:p w:rsidR="0062706D" w:rsidRPr="00502A70" w:rsidRDefault="0062706D" w:rsidP="0062706D">
            <w:pPr>
              <w:pStyle w:val="a6"/>
              <w:spacing w:before="1"/>
              <w:ind w:right="605" w:firstLine="707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 xml:space="preserve">Л.С. Петрушевская. «Новые </w:t>
            </w:r>
            <w:proofErr w:type="spellStart"/>
            <w:r w:rsidRPr="00502A70">
              <w:rPr>
                <w:sz w:val="24"/>
                <w:szCs w:val="24"/>
              </w:rPr>
              <w:t>робинзоны</w:t>
            </w:r>
            <w:proofErr w:type="spellEnd"/>
            <w:r w:rsidRPr="00502A70">
              <w:rPr>
                <w:sz w:val="24"/>
                <w:szCs w:val="24"/>
              </w:rPr>
              <w:t>». Современная цивилизация в рассказе, опасность для человечества «падения вниз» по эволю</w:t>
            </w:r>
            <w:r>
              <w:rPr>
                <w:sz w:val="24"/>
                <w:szCs w:val="24"/>
              </w:rPr>
              <w:t>ционной лест</w:t>
            </w:r>
            <w:r w:rsidRPr="00502A70">
              <w:rPr>
                <w:sz w:val="24"/>
                <w:szCs w:val="24"/>
              </w:rPr>
              <w:t>нице.</w:t>
            </w:r>
          </w:p>
          <w:p w:rsidR="0062706D" w:rsidRPr="00502A70" w:rsidRDefault="0062706D" w:rsidP="0062706D">
            <w:pPr>
              <w:pStyle w:val="Heading1"/>
              <w:spacing w:before="3"/>
              <w:ind w:right="606" w:firstLine="707"/>
              <w:jc w:val="both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Проблемно-тематический блок «Личность – история – современность»:</w:t>
            </w:r>
          </w:p>
          <w:p w:rsidR="0062706D" w:rsidRPr="00502A70" w:rsidRDefault="0062706D" w:rsidP="0062706D">
            <w:pPr>
              <w:pStyle w:val="a6"/>
              <w:ind w:right="611" w:firstLine="707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И.А. Бунин. Статья «Миссия русской эмиграции». Оценка автором деятельности русской эмиграции.</w:t>
            </w:r>
          </w:p>
          <w:p w:rsidR="0062706D" w:rsidRPr="00502A70" w:rsidRDefault="0062706D" w:rsidP="0062706D">
            <w:pPr>
              <w:pStyle w:val="a6"/>
              <w:ind w:right="603" w:firstLine="707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Ю.О. Домбровский. «Хранитель древностей». «Факультет ненужных вещей». Раскрытие в дилогии роли личности в истории, судьба ценностей христианско-гуманистической цивилизации в мире антихристианском, образ русского интеллигента в эпоху сталинских репрессий в романах.</w:t>
            </w:r>
          </w:p>
          <w:p w:rsidR="0062706D" w:rsidRPr="00502A70" w:rsidRDefault="0062706D" w:rsidP="0062706D">
            <w:pPr>
              <w:pStyle w:val="a6"/>
              <w:ind w:right="606" w:firstLine="707"/>
              <w:rPr>
                <w:sz w:val="24"/>
                <w:szCs w:val="24"/>
              </w:rPr>
            </w:pPr>
            <w:r w:rsidRPr="00502A70">
              <w:rPr>
                <w:sz w:val="24"/>
                <w:szCs w:val="24"/>
              </w:rPr>
              <w:t>В.Ф. Тендряков. «Пара гнедых». Трагедия периода раскулачивания в рассказе.</w:t>
            </w:r>
          </w:p>
          <w:p w:rsidR="0062706D" w:rsidRPr="00502A70" w:rsidRDefault="00A567A3" w:rsidP="0062706D">
            <w:pPr>
              <w:pStyle w:val="a6"/>
              <w:tabs>
                <w:tab w:val="left" w:pos="5960"/>
              </w:tabs>
              <w:ind w:right="603" w:firstLine="7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D113A1" w:rsidRDefault="00D113A1" w:rsidP="0062706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113A1" w:rsidRPr="00867564" w:rsidTr="002358B9">
        <w:tblPrEx>
          <w:tblLook w:val="0000"/>
        </w:tblPrEx>
        <w:trPr>
          <w:trHeight w:val="300"/>
        </w:trPr>
        <w:tc>
          <w:tcPr>
            <w:tcW w:w="4785" w:type="dxa"/>
          </w:tcPr>
          <w:p w:rsidR="00D113A1" w:rsidRDefault="00D113A1" w:rsidP="002358B9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4786" w:type="dxa"/>
          </w:tcPr>
          <w:p w:rsidR="00D113A1" w:rsidRPr="00F40C9D" w:rsidRDefault="006D52E8" w:rsidP="006D5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9D">
              <w:rPr>
                <w:rFonts w:ascii="Times New Roman" w:hAnsi="Times New Roman" w:cs="Times New Roman"/>
                <w:sz w:val="24"/>
                <w:szCs w:val="24"/>
              </w:rPr>
              <w:t>2020-2022г</w:t>
            </w:r>
            <w:r w:rsidR="00B573FF" w:rsidRPr="00F40C9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113A1" w:rsidTr="002358B9">
        <w:tblPrEx>
          <w:tblLook w:val="0000"/>
        </w:tblPrEx>
        <w:trPr>
          <w:trHeight w:val="540"/>
        </w:trPr>
        <w:tc>
          <w:tcPr>
            <w:tcW w:w="4785" w:type="dxa"/>
          </w:tcPr>
          <w:p w:rsidR="00D113A1" w:rsidRDefault="00D113A1" w:rsidP="002358B9">
            <w:pPr>
              <w:rPr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4786" w:type="dxa"/>
          </w:tcPr>
          <w:p w:rsidR="00D113A1" w:rsidRPr="00B573FF" w:rsidRDefault="00BB4820" w:rsidP="006D5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 w:rsidR="006D52E8">
              <w:rPr>
                <w:sz w:val="24"/>
                <w:szCs w:val="24"/>
              </w:rPr>
              <w:t>классы 1</w:t>
            </w:r>
            <w:r w:rsidR="00B573FF">
              <w:rPr>
                <w:sz w:val="24"/>
                <w:szCs w:val="24"/>
              </w:rPr>
              <w:t xml:space="preserve"> час в неделю</w:t>
            </w:r>
          </w:p>
        </w:tc>
      </w:tr>
    </w:tbl>
    <w:p w:rsidR="00573970" w:rsidRDefault="00573970"/>
    <w:sectPr w:rsidR="00573970" w:rsidSect="00573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3F8A5B75"/>
    <w:multiLevelType w:val="hybridMultilevel"/>
    <w:tmpl w:val="A87AE48C"/>
    <w:lvl w:ilvl="0" w:tplc="7718606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9A6FF8">
      <w:numFmt w:val="bullet"/>
      <w:lvlText w:val="•"/>
      <w:lvlJc w:val="left"/>
      <w:pPr>
        <w:ind w:left="1816" w:hanging="360"/>
      </w:pPr>
      <w:rPr>
        <w:lang w:val="ru-RU" w:eastAsia="en-US" w:bidi="ar-SA"/>
      </w:rPr>
    </w:lvl>
    <w:lvl w:ilvl="2" w:tplc="F286882A">
      <w:numFmt w:val="bullet"/>
      <w:lvlText w:val="•"/>
      <w:lvlJc w:val="left"/>
      <w:pPr>
        <w:ind w:left="2813" w:hanging="360"/>
      </w:pPr>
      <w:rPr>
        <w:lang w:val="ru-RU" w:eastAsia="en-US" w:bidi="ar-SA"/>
      </w:rPr>
    </w:lvl>
    <w:lvl w:ilvl="3" w:tplc="1E9A7296">
      <w:numFmt w:val="bullet"/>
      <w:lvlText w:val="•"/>
      <w:lvlJc w:val="left"/>
      <w:pPr>
        <w:ind w:left="3809" w:hanging="360"/>
      </w:pPr>
      <w:rPr>
        <w:lang w:val="ru-RU" w:eastAsia="en-US" w:bidi="ar-SA"/>
      </w:rPr>
    </w:lvl>
    <w:lvl w:ilvl="4" w:tplc="6414C568">
      <w:numFmt w:val="bullet"/>
      <w:lvlText w:val="•"/>
      <w:lvlJc w:val="left"/>
      <w:pPr>
        <w:ind w:left="4806" w:hanging="360"/>
      </w:pPr>
      <w:rPr>
        <w:lang w:val="ru-RU" w:eastAsia="en-US" w:bidi="ar-SA"/>
      </w:rPr>
    </w:lvl>
    <w:lvl w:ilvl="5" w:tplc="9A46E56A">
      <w:numFmt w:val="bullet"/>
      <w:lvlText w:val="•"/>
      <w:lvlJc w:val="left"/>
      <w:pPr>
        <w:ind w:left="5803" w:hanging="360"/>
      </w:pPr>
      <w:rPr>
        <w:lang w:val="ru-RU" w:eastAsia="en-US" w:bidi="ar-SA"/>
      </w:rPr>
    </w:lvl>
    <w:lvl w:ilvl="6" w:tplc="ADAE9724">
      <w:numFmt w:val="bullet"/>
      <w:lvlText w:val="•"/>
      <w:lvlJc w:val="left"/>
      <w:pPr>
        <w:ind w:left="6799" w:hanging="360"/>
      </w:pPr>
      <w:rPr>
        <w:lang w:val="ru-RU" w:eastAsia="en-US" w:bidi="ar-SA"/>
      </w:rPr>
    </w:lvl>
    <w:lvl w:ilvl="7" w:tplc="E640E608">
      <w:numFmt w:val="bullet"/>
      <w:lvlText w:val="•"/>
      <w:lvlJc w:val="left"/>
      <w:pPr>
        <w:ind w:left="7796" w:hanging="360"/>
      </w:pPr>
      <w:rPr>
        <w:lang w:val="ru-RU" w:eastAsia="en-US" w:bidi="ar-SA"/>
      </w:rPr>
    </w:lvl>
    <w:lvl w:ilvl="8" w:tplc="4110769E">
      <w:numFmt w:val="bullet"/>
      <w:lvlText w:val="•"/>
      <w:lvlJc w:val="left"/>
      <w:pPr>
        <w:ind w:left="8793" w:hanging="360"/>
      </w:pPr>
      <w:rPr>
        <w:lang w:val="ru-RU" w:eastAsia="en-US" w:bidi="ar-SA"/>
      </w:rPr>
    </w:lvl>
  </w:abstractNum>
  <w:abstractNum w:abstractNumId="2">
    <w:nsid w:val="64F7216F"/>
    <w:multiLevelType w:val="hybridMultilevel"/>
    <w:tmpl w:val="CD3C2498"/>
    <w:lvl w:ilvl="0" w:tplc="31B6A232">
      <w:start w:val="1"/>
      <w:numFmt w:val="upperRoman"/>
      <w:lvlText w:val="%1."/>
      <w:lvlJc w:val="left"/>
      <w:pPr>
        <w:ind w:left="822" w:hanging="72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21420FE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08CFADE">
      <w:numFmt w:val="bullet"/>
      <w:lvlText w:val="–"/>
      <w:lvlJc w:val="left"/>
      <w:pPr>
        <w:ind w:left="8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8F89712">
      <w:numFmt w:val="bullet"/>
      <w:lvlText w:val="–"/>
      <w:lvlJc w:val="left"/>
      <w:pPr>
        <w:ind w:left="82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1E18E226">
      <w:numFmt w:val="bullet"/>
      <w:lvlText w:val="•"/>
      <w:lvlJc w:val="left"/>
      <w:pPr>
        <w:ind w:left="4806" w:hanging="240"/>
      </w:pPr>
      <w:rPr>
        <w:lang w:val="ru-RU" w:eastAsia="en-US" w:bidi="ar-SA"/>
      </w:rPr>
    </w:lvl>
    <w:lvl w:ilvl="5" w:tplc="59B26AA2">
      <w:numFmt w:val="bullet"/>
      <w:lvlText w:val="•"/>
      <w:lvlJc w:val="left"/>
      <w:pPr>
        <w:ind w:left="5803" w:hanging="240"/>
      </w:pPr>
      <w:rPr>
        <w:lang w:val="ru-RU" w:eastAsia="en-US" w:bidi="ar-SA"/>
      </w:rPr>
    </w:lvl>
    <w:lvl w:ilvl="6" w:tplc="654CB2A8">
      <w:numFmt w:val="bullet"/>
      <w:lvlText w:val="•"/>
      <w:lvlJc w:val="left"/>
      <w:pPr>
        <w:ind w:left="6799" w:hanging="240"/>
      </w:pPr>
      <w:rPr>
        <w:lang w:val="ru-RU" w:eastAsia="en-US" w:bidi="ar-SA"/>
      </w:rPr>
    </w:lvl>
    <w:lvl w:ilvl="7" w:tplc="75884A1E">
      <w:numFmt w:val="bullet"/>
      <w:lvlText w:val="•"/>
      <w:lvlJc w:val="left"/>
      <w:pPr>
        <w:ind w:left="7796" w:hanging="240"/>
      </w:pPr>
      <w:rPr>
        <w:lang w:val="ru-RU" w:eastAsia="en-US" w:bidi="ar-SA"/>
      </w:rPr>
    </w:lvl>
    <w:lvl w:ilvl="8" w:tplc="B568F518">
      <w:numFmt w:val="bullet"/>
      <w:lvlText w:val="•"/>
      <w:lvlJc w:val="left"/>
      <w:pPr>
        <w:ind w:left="8793" w:hanging="240"/>
      </w:pPr>
      <w:rPr>
        <w:lang w:val="ru-RU" w:eastAsia="en-US" w:bidi="ar-SA"/>
      </w:rPr>
    </w:lvl>
  </w:abstractNum>
  <w:abstractNum w:abstractNumId="3">
    <w:nsid w:val="70DA1ACA"/>
    <w:multiLevelType w:val="hybridMultilevel"/>
    <w:tmpl w:val="E14CC558"/>
    <w:lvl w:ilvl="0" w:tplc="6E006520">
      <w:numFmt w:val="bullet"/>
      <w:lvlText w:val="–"/>
      <w:lvlJc w:val="left"/>
      <w:pPr>
        <w:ind w:left="1246" w:hanging="361"/>
      </w:pPr>
      <w:rPr>
        <w:b/>
        <w:bCs/>
        <w:w w:val="198"/>
        <w:lang w:val="ru-RU" w:eastAsia="ru-RU" w:bidi="ru-RU"/>
      </w:rPr>
    </w:lvl>
    <w:lvl w:ilvl="1" w:tplc="FFB0CFE8">
      <w:numFmt w:val="bullet"/>
      <w:lvlText w:val="•"/>
      <w:lvlJc w:val="left"/>
      <w:pPr>
        <w:ind w:left="1340" w:hanging="361"/>
      </w:pPr>
      <w:rPr>
        <w:lang w:val="ru-RU" w:eastAsia="ru-RU" w:bidi="ru-RU"/>
      </w:rPr>
    </w:lvl>
    <w:lvl w:ilvl="2" w:tplc="AEF68CC6">
      <w:numFmt w:val="bullet"/>
      <w:lvlText w:val="•"/>
      <w:lvlJc w:val="left"/>
      <w:pPr>
        <w:ind w:left="2256" w:hanging="361"/>
      </w:pPr>
      <w:rPr>
        <w:lang w:val="ru-RU" w:eastAsia="ru-RU" w:bidi="ru-RU"/>
      </w:rPr>
    </w:lvl>
    <w:lvl w:ilvl="3" w:tplc="F6D4CCFC">
      <w:numFmt w:val="bullet"/>
      <w:lvlText w:val="•"/>
      <w:lvlJc w:val="left"/>
      <w:pPr>
        <w:ind w:left="3172" w:hanging="361"/>
      </w:pPr>
      <w:rPr>
        <w:lang w:val="ru-RU" w:eastAsia="ru-RU" w:bidi="ru-RU"/>
      </w:rPr>
    </w:lvl>
    <w:lvl w:ilvl="4" w:tplc="9D762360">
      <w:numFmt w:val="bullet"/>
      <w:lvlText w:val="•"/>
      <w:lvlJc w:val="left"/>
      <w:pPr>
        <w:ind w:left="4088" w:hanging="361"/>
      </w:pPr>
      <w:rPr>
        <w:lang w:val="ru-RU" w:eastAsia="ru-RU" w:bidi="ru-RU"/>
      </w:rPr>
    </w:lvl>
    <w:lvl w:ilvl="5" w:tplc="60003A6A">
      <w:numFmt w:val="bullet"/>
      <w:lvlText w:val="•"/>
      <w:lvlJc w:val="left"/>
      <w:pPr>
        <w:ind w:left="5004" w:hanging="361"/>
      </w:pPr>
      <w:rPr>
        <w:lang w:val="ru-RU" w:eastAsia="ru-RU" w:bidi="ru-RU"/>
      </w:rPr>
    </w:lvl>
    <w:lvl w:ilvl="6" w:tplc="7996082C">
      <w:numFmt w:val="bullet"/>
      <w:lvlText w:val="•"/>
      <w:lvlJc w:val="left"/>
      <w:pPr>
        <w:ind w:left="5920" w:hanging="361"/>
      </w:pPr>
      <w:rPr>
        <w:lang w:val="ru-RU" w:eastAsia="ru-RU" w:bidi="ru-RU"/>
      </w:rPr>
    </w:lvl>
    <w:lvl w:ilvl="7" w:tplc="CDC215B0">
      <w:numFmt w:val="bullet"/>
      <w:lvlText w:val="•"/>
      <w:lvlJc w:val="left"/>
      <w:pPr>
        <w:ind w:left="6836" w:hanging="361"/>
      </w:pPr>
      <w:rPr>
        <w:lang w:val="ru-RU" w:eastAsia="ru-RU" w:bidi="ru-RU"/>
      </w:rPr>
    </w:lvl>
    <w:lvl w:ilvl="8" w:tplc="6D1E8424">
      <w:numFmt w:val="bullet"/>
      <w:lvlText w:val="•"/>
      <w:lvlJc w:val="left"/>
      <w:pPr>
        <w:ind w:left="7752" w:hanging="361"/>
      </w:pPr>
      <w:rPr>
        <w:lang w:val="ru-RU" w:eastAsia="ru-RU" w:bidi="ru-RU"/>
      </w:rPr>
    </w:lvl>
  </w:abstractNum>
  <w:abstractNum w:abstractNumId="4">
    <w:nsid w:val="7D626672"/>
    <w:multiLevelType w:val="hybridMultilevel"/>
    <w:tmpl w:val="C4406C1C"/>
    <w:lvl w:ilvl="0" w:tplc="D24C54FA">
      <w:numFmt w:val="bullet"/>
      <w:lvlText w:val="•"/>
      <w:lvlJc w:val="left"/>
      <w:pPr>
        <w:ind w:left="822" w:hanging="1280"/>
      </w:pPr>
      <w:rPr>
        <w:rFonts w:ascii="Arial Rounded MT Bold" w:eastAsia="Arial Rounded MT Bold" w:hAnsi="Arial Rounded MT Bold" w:cs="Arial Rounded MT Bold" w:hint="default"/>
        <w:w w:val="100"/>
        <w:sz w:val="28"/>
        <w:szCs w:val="28"/>
        <w:lang w:val="ru-RU" w:eastAsia="en-US" w:bidi="ar-SA"/>
      </w:rPr>
    </w:lvl>
    <w:lvl w:ilvl="1" w:tplc="7BD4E938">
      <w:numFmt w:val="bullet"/>
      <w:lvlText w:val="•"/>
      <w:lvlJc w:val="left"/>
      <w:pPr>
        <w:ind w:left="1816" w:hanging="1280"/>
      </w:pPr>
      <w:rPr>
        <w:lang w:val="ru-RU" w:eastAsia="en-US" w:bidi="ar-SA"/>
      </w:rPr>
    </w:lvl>
    <w:lvl w:ilvl="2" w:tplc="CD6092EC">
      <w:numFmt w:val="bullet"/>
      <w:lvlText w:val="•"/>
      <w:lvlJc w:val="left"/>
      <w:pPr>
        <w:ind w:left="2813" w:hanging="1280"/>
      </w:pPr>
      <w:rPr>
        <w:lang w:val="ru-RU" w:eastAsia="en-US" w:bidi="ar-SA"/>
      </w:rPr>
    </w:lvl>
    <w:lvl w:ilvl="3" w:tplc="DBA02C2C">
      <w:numFmt w:val="bullet"/>
      <w:lvlText w:val="•"/>
      <w:lvlJc w:val="left"/>
      <w:pPr>
        <w:ind w:left="3809" w:hanging="1280"/>
      </w:pPr>
      <w:rPr>
        <w:lang w:val="ru-RU" w:eastAsia="en-US" w:bidi="ar-SA"/>
      </w:rPr>
    </w:lvl>
    <w:lvl w:ilvl="4" w:tplc="FB30E38C">
      <w:numFmt w:val="bullet"/>
      <w:lvlText w:val="•"/>
      <w:lvlJc w:val="left"/>
      <w:pPr>
        <w:ind w:left="4806" w:hanging="1280"/>
      </w:pPr>
      <w:rPr>
        <w:lang w:val="ru-RU" w:eastAsia="en-US" w:bidi="ar-SA"/>
      </w:rPr>
    </w:lvl>
    <w:lvl w:ilvl="5" w:tplc="F4AABD80">
      <w:numFmt w:val="bullet"/>
      <w:lvlText w:val="•"/>
      <w:lvlJc w:val="left"/>
      <w:pPr>
        <w:ind w:left="5803" w:hanging="1280"/>
      </w:pPr>
      <w:rPr>
        <w:lang w:val="ru-RU" w:eastAsia="en-US" w:bidi="ar-SA"/>
      </w:rPr>
    </w:lvl>
    <w:lvl w:ilvl="6" w:tplc="53C412B0">
      <w:numFmt w:val="bullet"/>
      <w:lvlText w:val="•"/>
      <w:lvlJc w:val="left"/>
      <w:pPr>
        <w:ind w:left="6799" w:hanging="1280"/>
      </w:pPr>
      <w:rPr>
        <w:lang w:val="ru-RU" w:eastAsia="en-US" w:bidi="ar-SA"/>
      </w:rPr>
    </w:lvl>
    <w:lvl w:ilvl="7" w:tplc="6D30341A">
      <w:numFmt w:val="bullet"/>
      <w:lvlText w:val="•"/>
      <w:lvlJc w:val="left"/>
      <w:pPr>
        <w:ind w:left="7796" w:hanging="1280"/>
      </w:pPr>
      <w:rPr>
        <w:lang w:val="ru-RU" w:eastAsia="en-US" w:bidi="ar-SA"/>
      </w:rPr>
    </w:lvl>
    <w:lvl w:ilvl="8" w:tplc="25D609F6">
      <w:numFmt w:val="bullet"/>
      <w:lvlText w:val="•"/>
      <w:lvlJc w:val="left"/>
      <w:pPr>
        <w:ind w:left="8793" w:hanging="128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3A1"/>
    <w:rsid w:val="000978C1"/>
    <w:rsid w:val="001F0087"/>
    <w:rsid w:val="002631C3"/>
    <w:rsid w:val="00573970"/>
    <w:rsid w:val="0062706D"/>
    <w:rsid w:val="006D52E8"/>
    <w:rsid w:val="00815F5B"/>
    <w:rsid w:val="00A567A3"/>
    <w:rsid w:val="00AB5847"/>
    <w:rsid w:val="00B573FF"/>
    <w:rsid w:val="00B875F1"/>
    <w:rsid w:val="00BB4820"/>
    <w:rsid w:val="00CA70C1"/>
    <w:rsid w:val="00D113A1"/>
    <w:rsid w:val="00DC435D"/>
    <w:rsid w:val="00E959F7"/>
    <w:rsid w:val="00F4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99"/>
    <w:locked/>
    <w:rsid w:val="00B573FF"/>
    <w:rPr>
      <w:rFonts w:ascii="Calibri" w:eastAsia="Calibri" w:hAnsi="Calibri" w:cs="Times New Roman"/>
      <w:sz w:val="24"/>
      <w:szCs w:val="24"/>
    </w:rPr>
  </w:style>
  <w:style w:type="paragraph" w:styleId="a5">
    <w:name w:val="List Paragraph"/>
    <w:basedOn w:val="a"/>
    <w:link w:val="a4"/>
    <w:uiPriority w:val="1"/>
    <w:qFormat/>
    <w:rsid w:val="00B573F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customStyle="1" w:styleId="Default">
    <w:name w:val="Default"/>
    <w:rsid w:val="00B573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AB5847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AB5847"/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paragraph" w:customStyle="1" w:styleId="Heading2">
    <w:name w:val="Heading 2"/>
    <w:basedOn w:val="a"/>
    <w:uiPriority w:val="1"/>
    <w:qFormat/>
    <w:rsid w:val="00AB5847"/>
    <w:pPr>
      <w:widowControl w:val="0"/>
      <w:autoSpaceDE w:val="0"/>
      <w:autoSpaceDN w:val="0"/>
      <w:spacing w:after="0" w:line="240" w:lineRule="auto"/>
      <w:ind w:left="824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paragraph" w:customStyle="1" w:styleId="Heading1">
    <w:name w:val="Heading 1"/>
    <w:basedOn w:val="a"/>
    <w:uiPriority w:val="1"/>
    <w:qFormat/>
    <w:rsid w:val="00AB5847"/>
    <w:pPr>
      <w:widowControl w:val="0"/>
      <w:autoSpaceDE w:val="0"/>
      <w:autoSpaceDN w:val="0"/>
      <w:spacing w:after="0" w:line="240" w:lineRule="auto"/>
      <w:ind w:left="82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AD9CE-41EC-4504-8B7C-46565D0D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2494</Words>
  <Characters>14217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Admin</cp:lastModifiedBy>
  <cp:revision>9</cp:revision>
  <dcterms:created xsi:type="dcterms:W3CDTF">2021-01-09T19:56:00Z</dcterms:created>
  <dcterms:modified xsi:type="dcterms:W3CDTF">2021-01-11T05:26:00Z</dcterms:modified>
</cp:coreProperties>
</file>